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69C" w:rsidRPr="009960C0" w:rsidRDefault="009C669C" w:rsidP="009C669C">
      <w:pPr>
        <w:pStyle w:val="a3"/>
        <w:rPr>
          <w:rStyle w:val="a9"/>
          <w:lang w:val="en-US"/>
        </w:rPr>
      </w:pPr>
      <w:r w:rsidRPr="009960C0">
        <w:rPr>
          <w:rStyle w:val="a9"/>
          <w:lang w:val="en-US"/>
        </w:rPr>
        <w:t>A framework for managing multimodal digitized music collections</w:t>
      </w:r>
    </w:p>
    <w:p w:rsidR="009C669C" w:rsidRDefault="009C669C" w:rsidP="005C404B">
      <w:pPr>
        <w:pStyle w:val="a3"/>
        <w:rPr>
          <w:rStyle w:val="a9"/>
          <w:lang w:val="en-US"/>
        </w:rPr>
      </w:pPr>
    </w:p>
    <w:p w:rsidR="009C669C" w:rsidRPr="009C669C" w:rsidRDefault="009C669C" w:rsidP="009C669C">
      <w:pPr>
        <w:pStyle w:val="a8"/>
        <w:rPr>
          <w:sz w:val="36"/>
          <w:szCs w:val="36"/>
        </w:rPr>
      </w:pPr>
      <w:r w:rsidRPr="009C669C">
        <w:rPr>
          <w:sz w:val="36"/>
          <w:szCs w:val="36"/>
        </w:rPr>
        <w:t xml:space="preserve">Πλαίσιο διαχείρισης πολύμορφων ψηφιακών μουσικών συλλογών </w:t>
      </w:r>
    </w:p>
    <w:p w:rsidR="009C63E6" w:rsidRDefault="009C63E6" w:rsidP="009C63E6">
      <w:pPr>
        <w:pStyle w:val="a4"/>
        <w:jc w:val="center"/>
        <w:rPr>
          <w:rStyle w:val="aa"/>
          <w:i w:val="0"/>
          <w:sz w:val="32"/>
          <w:szCs w:val="32"/>
        </w:rPr>
      </w:pPr>
    </w:p>
    <w:p w:rsidR="009C669C" w:rsidRPr="009C63E6" w:rsidRDefault="009C669C" w:rsidP="009C63E6">
      <w:pPr>
        <w:pStyle w:val="a4"/>
        <w:jc w:val="center"/>
        <w:rPr>
          <w:rStyle w:val="aa"/>
          <w:i w:val="0"/>
          <w:sz w:val="32"/>
          <w:szCs w:val="32"/>
        </w:rPr>
      </w:pPr>
      <w:r w:rsidRPr="009C63E6">
        <w:rPr>
          <w:rStyle w:val="aa"/>
          <w:i w:val="0"/>
          <w:sz w:val="32"/>
          <w:szCs w:val="32"/>
        </w:rPr>
        <w:t>ΙΟΝΙΟ ΠΑΝΕΠΙΣΤΗΜΙΟ ΚΕΡΚΥΡΑΣ</w:t>
      </w:r>
    </w:p>
    <w:p w:rsidR="009C669C" w:rsidRPr="009C63E6" w:rsidRDefault="009C63E6" w:rsidP="009C63E6">
      <w:pPr>
        <w:pStyle w:val="a3"/>
        <w:jc w:val="center"/>
        <w:rPr>
          <w:rStyle w:val="aa"/>
          <w:i w:val="0"/>
          <w:sz w:val="32"/>
          <w:szCs w:val="32"/>
        </w:rPr>
      </w:pPr>
      <w:r w:rsidRPr="009C63E6">
        <w:rPr>
          <w:rStyle w:val="aa"/>
          <w:i w:val="0"/>
          <w:sz w:val="32"/>
          <w:szCs w:val="32"/>
        </w:rPr>
        <w:t>ΤΜΗΜΑ ΑΡΧΕΙΟΝΟΜΙΑΣ ΚΑΙ ΒΙΒΛΙΟΘΗΚΟΝΟΜΙΑΣ</w:t>
      </w:r>
    </w:p>
    <w:p w:rsidR="009C669C" w:rsidRPr="009C63E6" w:rsidRDefault="009C63E6" w:rsidP="009C63E6">
      <w:pPr>
        <w:pStyle w:val="a3"/>
        <w:jc w:val="center"/>
        <w:rPr>
          <w:rStyle w:val="aa"/>
          <w:i w:val="0"/>
          <w:sz w:val="32"/>
          <w:szCs w:val="32"/>
        </w:rPr>
      </w:pPr>
      <w:r w:rsidRPr="009C63E6">
        <w:rPr>
          <w:rStyle w:val="aa"/>
          <w:i w:val="0"/>
          <w:sz w:val="32"/>
          <w:szCs w:val="32"/>
        </w:rPr>
        <w:t>ΨΗΦΙΑΚΕΣ ΒΙΒΛΙΟΘΗΚΕΣ</w:t>
      </w:r>
    </w:p>
    <w:p w:rsidR="009C669C" w:rsidRPr="009C669C" w:rsidRDefault="009C669C" w:rsidP="005C404B">
      <w:pPr>
        <w:pStyle w:val="a3"/>
      </w:pPr>
    </w:p>
    <w:p w:rsidR="009C669C" w:rsidRPr="009C669C" w:rsidRDefault="009C669C" w:rsidP="005C404B">
      <w:pPr>
        <w:pStyle w:val="a3"/>
      </w:pPr>
    </w:p>
    <w:p w:rsidR="009C63E6" w:rsidRPr="009C63E6" w:rsidRDefault="009C63E6" w:rsidP="009C63E6">
      <w:pPr>
        <w:pStyle w:val="a3"/>
        <w:jc w:val="center"/>
      </w:pPr>
      <w:r w:rsidRPr="009C63E6">
        <w:rPr>
          <w:noProof/>
          <w:lang w:eastAsia="el-GR"/>
        </w:rPr>
        <w:drawing>
          <wp:inline distT="0" distB="0" distL="0" distR="0">
            <wp:extent cx="2143140" cy="1643074"/>
            <wp:effectExtent l="19050" t="0" r="9510" b="0"/>
            <wp:docPr id="10" name="Εικόνα 2"/>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7"/>
                    <a:srcRect/>
                    <a:stretch>
                      <a:fillRect/>
                    </a:stretch>
                  </pic:blipFill>
                  <pic:spPr bwMode="auto">
                    <a:xfrm>
                      <a:off x="0" y="0"/>
                      <a:ext cx="2143140" cy="1643074"/>
                    </a:xfrm>
                    <a:prstGeom prst="rect">
                      <a:avLst/>
                    </a:prstGeom>
                    <a:noFill/>
                    <a:ln w="9525">
                      <a:noFill/>
                      <a:miter lim="800000"/>
                      <a:headEnd/>
                      <a:tailEnd/>
                    </a:ln>
                    <a:effectLst/>
                  </pic:spPr>
                </pic:pic>
              </a:graphicData>
            </a:graphic>
          </wp:inline>
        </w:drawing>
      </w:r>
    </w:p>
    <w:p w:rsidR="009C669C" w:rsidRPr="009C669C" w:rsidRDefault="009C669C" w:rsidP="005C404B">
      <w:pPr>
        <w:pStyle w:val="a3"/>
      </w:pPr>
    </w:p>
    <w:p w:rsidR="009C669C" w:rsidRPr="009C669C" w:rsidRDefault="009C669C" w:rsidP="005C404B">
      <w:pPr>
        <w:pStyle w:val="a3"/>
      </w:pPr>
    </w:p>
    <w:p w:rsidR="009C669C" w:rsidRPr="009C669C" w:rsidRDefault="009C669C" w:rsidP="005C404B">
      <w:pPr>
        <w:pStyle w:val="a3"/>
      </w:pPr>
    </w:p>
    <w:p w:rsidR="009C669C" w:rsidRPr="009C63E6" w:rsidRDefault="009C63E6" w:rsidP="009C63E6">
      <w:pPr>
        <w:pStyle w:val="a3"/>
        <w:jc w:val="center"/>
        <w:rPr>
          <w:rStyle w:val="aa"/>
          <w:sz w:val="28"/>
          <w:szCs w:val="28"/>
        </w:rPr>
      </w:pPr>
      <w:r w:rsidRPr="009C63E6">
        <w:rPr>
          <w:rStyle w:val="aa"/>
          <w:b/>
          <w:sz w:val="28"/>
          <w:szCs w:val="28"/>
        </w:rPr>
        <w:t>ΥΠΕΥΘΥΝΟΣ ΚΑΘΗΓΗΤΗΣ</w:t>
      </w:r>
      <w:r>
        <w:rPr>
          <w:rStyle w:val="aa"/>
          <w:sz w:val="28"/>
          <w:szCs w:val="28"/>
        </w:rPr>
        <w:t>: ΣΑΡΑΝΤΟΣ ΚΑΠΙΔΑΚΗΣ</w:t>
      </w:r>
    </w:p>
    <w:p w:rsidR="009C669C" w:rsidRPr="009C63E6" w:rsidRDefault="009C63E6" w:rsidP="009C63E6">
      <w:pPr>
        <w:pStyle w:val="a3"/>
        <w:jc w:val="center"/>
        <w:rPr>
          <w:rStyle w:val="aa"/>
          <w:sz w:val="28"/>
          <w:szCs w:val="28"/>
        </w:rPr>
      </w:pPr>
      <w:r w:rsidRPr="009C63E6">
        <w:rPr>
          <w:rStyle w:val="aa"/>
          <w:b/>
          <w:sz w:val="28"/>
          <w:szCs w:val="28"/>
        </w:rPr>
        <w:t>ΕΙΣΗΓΗΤΡΙΑ ΕΡΓΑΣΙΑΣ</w:t>
      </w:r>
      <w:r>
        <w:rPr>
          <w:rStyle w:val="aa"/>
          <w:b/>
          <w:sz w:val="28"/>
          <w:szCs w:val="28"/>
        </w:rPr>
        <w:t xml:space="preserve">: </w:t>
      </w:r>
      <w:r>
        <w:rPr>
          <w:rStyle w:val="aa"/>
          <w:sz w:val="28"/>
          <w:szCs w:val="28"/>
        </w:rPr>
        <w:t>ΚΑΤΕΡΙΝΑ ΛΑΜΠΡΟΥ</w:t>
      </w:r>
    </w:p>
    <w:p w:rsidR="009C669C" w:rsidRPr="009C669C" w:rsidRDefault="009C669C" w:rsidP="005C404B">
      <w:pPr>
        <w:pStyle w:val="a3"/>
      </w:pPr>
    </w:p>
    <w:p w:rsidR="009C669C" w:rsidRPr="009C669C" w:rsidRDefault="009C669C" w:rsidP="005C404B">
      <w:pPr>
        <w:pStyle w:val="a3"/>
      </w:pPr>
    </w:p>
    <w:p w:rsidR="00D56BCD" w:rsidRPr="00D56BCD" w:rsidRDefault="00D56BCD" w:rsidP="005C404B">
      <w:pPr>
        <w:pStyle w:val="a3"/>
      </w:pPr>
      <w:r w:rsidRPr="00D56BCD">
        <w:lastRenderedPageBreak/>
        <w:t>Περίληψη</w:t>
      </w:r>
    </w:p>
    <w:p w:rsidR="00D56BCD" w:rsidRDefault="00D56BCD" w:rsidP="005C404B">
      <w:pPr>
        <w:pStyle w:val="a3"/>
        <w:rPr>
          <w:sz w:val="28"/>
          <w:szCs w:val="28"/>
        </w:rPr>
      </w:pPr>
    </w:p>
    <w:p w:rsidR="00D56BCD" w:rsidRDefault="00D56BCD">
      <w:pPr>
        <w:rPr>
          <w:sz w:val="28"/>
          <w:szCs w:val="28"/>
        </w:rPr>
      </w:pPr>
    </w:p>
    <w:p w:rsidR="005C404B" w:rsidRDefault="00817445">
      <w:pPr>
        <w:rPr>
          <w:sz w:val="28"/>
          <w:szCs w:val="28"/>
        </w:rPr>
      </w:pPr>
      <w:r>
        <w:rPr>
          <w:sz w:val="28"/>
          <w:szCs w:val="28"/>
        </w:rPr>
        <w:t xml:space="preserve">Στο έγγραφο αυτό παρουσιάζεται ένα πλαίσιο διαχείρισης ετερογενών –πολύμορφων ψηφιακών μουσικών συλλογών, που περιέχουν οπτικές μουσικές απεικονίσεις ( ανιχνευμένη μουσική φύλλων , ακουστικές καταγραφές ). Ως πρώτη συμβολή , προτείνεται η επεξεργασία, περιλαμβάνοντας την εξαγωγή </w:t>
      </w:r>
      <w:r w:rsidR="00F2430C">
        <w:rPr>
          <w:sz w:val="28"/>
          <w:szCs w:val="28"/>
        </w:rPr>
        <w:t xml:space="preserve">γνωρισμάτων , την ακουστική ευρετηρίαση και τον συγχρονισμό της μουσικής ( συνδέοντας τα οπτικά με τα ακουστικά ψηφιακά  δεδομένα). Ως δεύτερη συμβολή εισάγεται η </w:t>
      </w:r>
      <w:proofErr w:type="spellStart"/>
      <w:r w:rsidR="00F2430C">
        <w:rPr>
          <w:sz w:val="28"/>
          <w:szCs w:val="28"/>
        </w:rPr>
        <w:t>διεπαφή</w:t>
      </w:r>
      <w:proofErr w:type="spellEnd"/>
      <w:r w:rsidR="00F2430C">
        <w:rPr>
          <w:sz w:val="28"/>
          <w:szCs w:val="28"/>
        </w:rPr>
        <w:t xml:space="preserve"> του χρήστη στην πολύμορφη μουσική απεικόνιση , στην πλοήγηση και στην βασισμένη στο περιεχόμενο ανάκτηση. Το σύστημα αυτό, προσφέρει υψηλή ποιότητα αναπαραγωγής ήχου και </w:t>
      </w:r>
      <w:proofErr w:type="spellStart"/>
      <w:r w:rsidR="00F2430C">
        <w:rPr>
          <w:sz w:val="28"/>
          <w:szCs w:val="28"/>
        </w:rPr>
        <w:t>χρονικο</w:t>
      </w:r>
      <w:proofErr w:type="spellEnd"/>
      <w:r w:rsidR="00F2430C">
        <w:rPr>
          <w:sz w:val="28"/>
          <w:szCs w:val="28"/>
        </w:rPr>
        <w:t xml:space="preserve">-συγχρονισμό της ψηφιακής μουσικής φύλλων.                                              Το σύστημα επιτρέπει στο χρήστη </w:t>
      </w:r>
      <w:r w:rsidR="00D56BCD">
        <w:rPr>
          <w:sz w:val="28"/>
          <w:szCs w:val="28"/>
        </w:rPr>
        <w:t xml:space="preserve">να επιλέγει περιοχές μέσα στις ανιχνευμένες σελίδες ενός μουσικού αποτελέσματος, ώστε να βρεθούν παρόμοια μουσικά τμήματα στα ακουστικά έγγραφα.                                 Η </w:t>
      </w:r>
      <w:proofErr w:type="spellStart"/>
      <w:r w:rsidR="00D56BCD">
        <w:rPr>
          <w:sz w:val="28"/>
          <w:szCs w:val="28"/>
        </w:rPr>
        <w:t>διεπαφή</w:t>
      </w:r>
      <w:proofErr w:type="spellEnd"/>
      <w:r w:rsidR="00D56BCD">
        <w:rPr>
          <w:sz w:val="28"/>
          <w:szCs w:val="28"/>
        </w:rPr>
        <w:t xml:space="preserve"> του χρήστη και οι λειτουργίες αναζήτησης θα ενσωματωθούν στο σύστημα υπηρεσιών της Εθνικής Βαυαρικής βιβλιοθήκης, ως μέρος του </w:t>
      </w:r>
      <w:proofErr w:type="spellStart"/>
      <w:r w:rsidR="00D56BCD">
        <w:rPr>
          <w:sz w:val="28"/>
          <w:szCs w:val="28"/>
          <w:lang w:val="en-US"/>
        </w:rPr>
        <w:t>Probado</w:t>
      </w:r>
      <w:proofErr w:type="spellEnd"/>
      <w:r w:rsidR="00D56BCD" w:rsidRPr="00D56BCD">
        <w:rPr>
          <w:sz w:val="28"/>
          <w:szCs w:val="28"/>
        </w:rPr>
        <w:t xml:space="preserve"> </w:t>
      </w:r>
      <w:r w:rsidR="00D56BCD">
        <w:rPr>
          <w:sz w:val="28"/>
          <w:szCs w:val="28"/>
        </w:rPr>
        <w:t>προγράμματος .</w:t>
      </w:r>
      <w:r>
        <w:rPr>
          <w:sz w:val="28"/>
          <w:szCs w:val="28"/>
        </w:rPr>
        <w:t xml:space="preserve">  </w:t>
      </w:r>
    </w:p>
    <w:p w:rsidR="005C404B" w:rsidRDefault="005C404B">
      <w:pPr>
        <w:rPr>
          <w:sz w:val="28"/>
          <w:szCs w:val="28"/>
        </w:rPr>
      </w:pPr>
      <w:r>
        <w:rPr>
          <w:sz w:val="28"/>
          <w:szCs w:val="28"/>
        </w:rPr>
        <w:br w:type="page"/>
      </w:r>
    </w:p>
    <w:p w:rsidR="005745E7" w:rsidRDefault="005C404B" w:rsidP="005C404B">
      <w:pPr>
        <w:pStyle w:val="a3"/>
      </w:pPr>
      <w:r>
        <w:lastRenderedPageBreak/>
        <w:t xml:space="preserve">Εισαγωγή </w:t>
      </w:r>
    </w:p>
    <w:p w:rsidR="005C404B" w:rsidRDefault="005C404B" w:rsidP="005C404B"/>
    <w:p w:rsidR="005C404B" w:rsidRDefault="005C404B" w:rsidP="005C404B">
      <w:pPr>
        <w:rPr>
          <w:sz w:val="28"/>
          <w:szCs w:val="28"/>
        </w:rPr>
      </w:pPr>
    </w:p>
    <w:p w:rsidR="006D5500" w:rsidRDefault="005C404B" w:rsidP="005C404B">
      <w:pPr>
        <w:rPr>
          <w:sz w:val="28"/>
          <w:szCs w:val="28"/>
        </w:rPr>
      </w:pPr>
      <w:r>
        <w:rPr>
          <w:sz w:val="28"/>
          <w:szCs w:val="28"/>
        </w:rPr>
        <w:t>Πρόσφατα σημαντικές προσπάθειες ψηφιοποίησης έχουν πραγματοποιηθεί για μεγάλες συλλογές βιβλίων και άλλων έντυπων εγγραφών. Αυτές οι προσπάθειες οδηγούν στην ανάγκη ισχυρών εργαλείων τα οποία επεξεργάζονται, αναλύουν και σχολιάζουν τα ανιχνευμένα έγγραφα, παρέχοντας τη βάση για αποδοτική και αποτελεσματική έρευνα περιεχομένου , πλοήγηση και αναζήτηση στα ψηφιακά δεδομένα.</w:t>
      </w:r>
      <w:r w:rsidR="00A94C04">
        <w:rPr>
          <w:sz w:val="28"/>
          <w:szCs w:val="28"/>
        </w:rPr>
        <w:t xml:space="preserve"> Στην περίπτωση των ανιχνευμένων κειμένων, έχουν προταθεί ποικίλες λύσεις για τη επεξεργασία αυτοματοποιημένων εγγραφών, οι οποίες περιέχουν ένα συστατικό γνώρισμα για την αναγνώριση οπτικού χαρακτήρα, </w:t>
      </w:r>
      <w:r w:rsidR="00A94C04">
        <w:rPr>
          <w:sz w:val="28"/>
          <w:szCs w:val="28"/>
          <w:lang w:val="en-US"/>
        </w:rPr>
        <w:t>OCR</w:t>
      </w:r>
      <w:r w:rsidR="00A94C04" w:rsidRPr="00A94C04">
        <w:rPr>
          <w:sz w:val="28"/>
          <w:szCs w:val="28"/>
        </w:rPr>
        <w:t xml:space="preserve"> </w:t>
      </w:r>
      <w:r w:rsidR="00A94C04">
        <w:rPr>
          <w:sz w:val="28"/>
          <w:szCs w:val="28"/>
        </w:rPr>
        <w:t xml:space="preserve">, </w:t>
      </w:r>
      <w:r w:rsidR="00D753F6">
        <w:rPr>
          <w:sz w:val="28"/>
          <w:szCs w:val="28"/>
        </w:rPr>
        <w:t xml:space="preserve">ώστε να εξάγει το περιεχόμενο του κειμένου από τις εικόνες .                                               Τα πρόσφατα συστήματα μπορούν να αντιγράψουν με πιθανή εξαγωγή λάθους, τα οποία οφείλονται στο επιρρεπές σε λάθη </w:t>
      </w:r>
      <w:r w:rsidR="00D753F6">
        <w:rPr>
          <w:sz w:val="28"/>
          <w:szCs w:val="28"/>
          <w:lang w:val="en-US"/>
        </w:rPr>
        <w:t>OCR</w:t>
      </w:r>
      <w:r w:rsidR="00D753F6" w:rsidRPr="00D753F6">
        <w:rPr>
          <w:sz w:val="28"/>
          <w:szCs w:val="28"/>
        </w:rPr>
        <w:t xml:space="preserve"> (</w:t>
      </w:r>
      <w:r w:rsidR="00D753F6">
        <w:rPr>
          <w:sz w:val="28"/>
          <w:szCs w:val="28"/>
          <w:lang w:val="en-US"/>
        </w:rPr>
        <w:t>Optical</w:t>
      </w:r>
      <w:r w:rsidR="00D753F6" w:rsidRPr="00D753F6">
        <w:rPr>
          <w:sz w:val="28"/>
          <w:szCs w:val="28"/>
        </w:rPr>
        <w:t xml:space="preserve"> </w:t>
      </w:r>
      <w:r w:rsidR="00D753F6">
        <w:rPr>
          <w:sz w:val="28"/>
          <w:szCs w:val="28"/>
          <w:lang w:val="en-US"/>
        </w:rPr>
        <w:t>Character</w:t>
      </w:r>
      <w:r w:rsidR="00D753F6" w:rsidRPr="00D753F6">
        <w:rPr>
          <w:sz w:val="28"/>
          <w:szCs w:val="28"/>
        </w:rPr>
        <w:t xml:space="preserve"> </w:t>
      </w:r>
      <w:r w:rsidR="00D753F6">
        <w:rPr>
          <w:sz w:val="28"/>
          <w:szCs w:val="28"/>
          <w:lang w:val="en-US"/>
        </w:rPr>
        <w:t>Recognition</w:t>
      </w:r>
      <w:r w:rsidR="00D753F6" w:rsidRPr="00D753F6">
        <w:rPr>
          <w:sz w:val="28"/>
          <w:szCs w:val="28"/>
        </w:rPr>
        <w:t xml:space="preserve">). </w:t>
      </w:r>
      <w:r w:rsidR="00D753F6">
        <w:rPr>
          <w:sz w:val="28"/>
          <w:szCs w:val="28"/>
        </w:rPr>
        <w:t xml:space="preserve"> Επιπλέον τα συστήματα αυτά, παρουσιάζουν υψηλής ποιότητας ανίχνευση στα ενδιαφερόμενα κείμενα . Το </w:t>
      </w:r>
      <w:r w:rsidR="00D753F6">
        <w:rPr>
          <w:sz w:val="28"/>
          <w:szCs w:val="28"/>
          <w:lang w:val="en-US"/>
        </w:rPr>
        <w:t>OCR</w:t>
      </w:r>
      <w:r w:rsidR="00D753F6" w:rsidRPr="00D753F6">
        <w:rPr>
          <w:sz w:val="28"/>
          <w:szCs w:val="28"/>
        </w:rPr>
        <w:t xml:space="preserve"> </w:t>
      </w:r>
      <w:r w:rsidR="00D753F6">
        <w:rPr>
          <w:sz w:val="28"/>
          <w:szCs w:val="28"/>
        </w:rPr>
        <w:t>εξάγει αποτελέσματα μόνο στην επεξεργασία εκ των έσω , δηλαδή στα στάδια ανάλυσης και ανάκτησης .                                                                      Η γενική ιδέα είναι να συνδυαστούν κατάλληλα οι δυνάμεις και των δύο τύπων δεδομένων –απεικονίσεων , ( ανίχνευση και κείμενο ) για την πιο άνετη πλ</w:t>
      </w:r>
      <w:r w:rsidR="006D5500">
        <w:rPr>
          <w:sz w:val="28"/>
          <w:szCs w:val="28"/>
        </w:rPr>
        <w:t xml:space="preserve">οήγηση στα ανιχνευμένα έγγραφα.                                                  Ένα πολύ γνωστό παράδειγμα είναι το </w:t>
      </w:r>
      <w:r w:rsidR="006D5500">
        <w:rPr>
          <w:sz w:val="28"/>
          <w:szCs w:val="28"/>
          <w:lang w:val="en-US"/>
        </w:rPr>
        <w:t>Google</w:t>
      </w:r>
      <w:r w:rsidR="006D5500" w:rsidRPr="006D5500">
        <w:rPr>
          <w:sz w:val="28"/>
          <w:szCs w:val="28"/>
        </w:rPr>
        <w:t xml:space="preserve"> </w:t>
      </w:r>
      <w:r w:rsidR="006D5500">
        <w:rPr>
          <w:sz w:val="28"/>
          <w:szCs w:val="28"/>
          <w:lang w:val="en-US"/>
        </w:rPr>
        <w:t>Book</w:t>
      </w:r>
      <w:r w:rsidR="006D5500" w:rsidRPr="006D5500">
        <w:rPr>
          <w:sz w:val="28"/>
          <w:szCs w:val="28"/>
        </w:rPr>
        <w:t xml:space="preserve"> </w:t>
      </w:r>
      <w:r w:rsidR="006D5500">
        <w:rPr>
          <w:sz w:val="28"/>
          <w:szCs w:val="28"/>
          <w:lang w:val="en-US"/>
        </w:rPr>
        <w:t>search</w:t>
      </w:r>
      <w:r w:rsidR="006D5500" w:rsidRPr="006D5500">
        <w:rPr>
          <w:sz w:val="28"/>
          <w:szCs w:val="28"/>
        </w:rPr>
        <w:t xml:space="preserve"> , </w:t>
      </w:r>
      <w:r w:rsidR="006D5500">
        <w:rPr>
          <w:sz w:val="28"/>
          <w:szCs w:val="28"/>
          <w:lang w:val="en-US"/>
        </w:rPr>
        <w:t>project</w:t>
      </w:r>
      <w:r w:rsidR="006D5500" w:rsidRPr="006D5500">
        <w:rPr>
          <w:sz w:val="28"/>
          <w:szCs w:val="28"/>
        </w:rPr>
        <w:t xml:space="preserve">. </w:t>
      </w:r>
      <w:r w:rsidR="006D5500">
        <w:rPr>
          <w:sz w:val="28"/>
          <w:szCs w:val="28"/>
        </w:rPr>
        <w:t xml:space="preserve"> Παρόλο την πρόοδο στην περιοχή των κειμένων, υπάρχει μια σημαντική έλλειψη στη διαχείριση γενικού ψηφιακού υλικού </w:t>
      </w:r>
      <w:r w:rsidR="00853AAB">
        <w:rPr>
          <w:sz w:val="28"/>
          <w:szCs w:val="28"/>
        </w:rPr>
        <w:t>συμπεριλαμβανομένων εικόνων , βίντεο 3</w:t>
      </w:r>
      <w:r w:rsidR="00853AAB">
        <w:rPr>
          <w:sz w:val="28"/>
          <w:szCs w:val="28"/>
          <w:lang w:val="en-US"/>
        </w:rPr>
        <w:t>D</w:t>
      </w:r>
      <w:r w:rsidR="00853AAB" w:rsidRPr="00853AAB">
        <w:rPr>
          <w:sz w:val="28"/>
          <w:szCs w:val="28"/>
        </w:rPr>
        <w:t xml:space="preserve"> </w:t>
      </w:r>
      <w:r w:rsidR="00853AAB">
        <w:rPr>
          <w:sz w:val="28"/>
          <w:szCs w:val="28"/>
        </w:rPr>
        <w:t xml:space="preserve">γραφικών δεδομένων ή </w:t>
      </w:r>
      <w:r w:rsidR="00853AAB">
        <w:rPr>
          <w:sz w:val="28"/>
          <w:szCs w:val="28"/>
          <w:lang w:val="en-US"/>
        </w:rPr>
        <w:t>audio</w:t>
      </w:r>
      <w:r w:rsidR="00853AAB" w:rsidRPr="00853AAB">
        <w:rPr>
          <w:sz w:val="28"/>
          <w:szCs w:val="28"/>
        </w:rPr>
        <w:t xml:space="preserve"> </w:t>
      </w:r>
      <w:r w:rsidR="00853AAB">
        <w:rPr>
          <w:sz w:val="28"/>
          <w:szCs w:val="28"/>
        </w:rPr>
        <w:t>δεδομένων.                                                                                             Συγκεκριμένα, απαιτούνται εργαλεία  τα οποία θα εξάγουν αυτόματα σημαντικές σημασιολογικές οντότητες από τα ανιχνευμένα έγγραφα, δημιουργώντας συνδέσεις μεταξύ σχετικών οντοτήτων.</w:t>
      </w:r>
    </w:p>
    <w:p w:rsidR="00CB59D7" w:rsidRDefault="00853AAB" w:rsidP="005C404B">
      <w:pPr>
        <w:rPr>
          <w:sz w:val="28"/>
          <w:szCs w:val="28"/>
        </w:rPr>
      </w:pPr>
      <w:r>
        <w:rPr>
          <w:sz w:val="28"/>
          <w:szCs w:val="28"/>
        </w:rPr>
        <w:br w:type="page"/>
      </w:r>
    </w:p>
    <w:p w:rsidR="00CB59D7" w:rsidRDefault="00CB59D7" w:rsidP="005C404B">
      <w:pPr>
        <w:rPr>
          <w:sz w:val="28"/>
          <w:szCs w:val="28"/>
        </w:rPr>
      </w:pPr>
    </w:p>
    <w:p w:rsidR="00C934D8" w:rsidRDefault="00853AAB" w:rsidP="005C404B">
      <w:pPr>
        <w:rPr>
          <w:sz w:val="28"/>
          <w:szCs w:val="28"/>
        </w:rPr>
      </w:pPr>
      <w:r>
        <w:rPr>
          <w:sz w:val="28"/>
          <w:szCs w:val="28"/>
        </w:rPr>
        <w:t xml:space="preserve">Αυτό το έγγραφο εστιάζει στο ιδιαίτερο σενάριο των ετερογενών μουσικών συλλογών που περιέχουν ψηφιακή μουσική φύλλων (δεδομένα εικόνας ) και </w:t>
      </w:r>
      <w:r>
        <w:rPr>
          <w:sz w:val="28"/>
          <w:szCs w:val="28"/>
          <w:lang w:val="en-US"/>
        </w:rPr>
        <w:t>audio</w:t>
      </w:r>
      <w:r w:rsidRPr="00853AAB">
        <w:rPr>
          <w:sz w:val="28"/>
          <w:szCs w:val="28"/>
        </w:rPr>
        <w:t xml:space="preserve"> </w:t>
      </w:r>
      <w:r>
        <w:rPr>
          <w:sz w:val="28"/>
          <w:szCs w:val="28"/>
        </w:rPr>
        <w:t>δεδομένα. Για κάθε μουσικό έγγραφο στη συλλογή είναι διαθέσιμο ένα πλήρες σύνολο ανιχνευμένων σελίδων του μουσικού αποτελέσματος και τουλάχιστον μια ακουστική καταγραφή ενός μουσικού έργου.</w:t>
      </w:r>
      <w:r w:rsidR="00C934D8">
        <w:rPr>
          <w:sz w:val="28"/>
          <w:szCs w:val="28"/>
        </w:rPr>
        <w:t xml:space="preserve">                                                                       Τα έγγραφα αυτά, έχουν οπτική και ακουστική μορφή, ορίζοντας την πολυμορφία τους . Μια πολύμορφη μουσική συλλογή περιλαμβάνεται από τρία επίπεδα. </w:t>
      </w:r>
    </w:p>
    <w:p w:rsidR="00C934D8" w:rsidRPr="00C934D8" w:rsidRDefault="00C934D8" w:rsidP="005C404B">
      <w:pPr>
        <w:rPr>
          <w:i/>
          <w:sz w:val="28"/>
          <w:szCs w:val="28"/>
          <w:u w:val="single"/>
        </w:rPr>
      </w:pPr>
      <w:r w:rsidRPr="00C934D8">
        <w:rPr>
          <w:i/>
          <w:sz w:val="28"/>
          <w:szCs w:val="28"/>
          <w:u w:val="single"/>
        </w:rPr>
        <w:t xml:space="preserve">Επίπεδο αποθετηρίου ( </w:t>
      </w:r>
      <w:r w:rsidRPr="00C934D8">
        <w:rPr>
          <w:i/>
          <w:sz w:val="28"/>
          <w:szCs w:val="28"/>
          <w:u w:val="single"/>
          <w:lang w:val="en-US"/>
        </w:rPr>
        <w:t>repository</w:t>
      </w:r>
      <w:r w:rsidRPr="00C934D8">
        <w:rPr>
          <w:i/>
          <w:sz w:val="28"/>
          <w:szCs w:val="28"/>
          <w:u w:val="single"/>
        </w:rPr>
        <w:t xml:space="preserve"> </w:t>
      </w:r>
      <w:r w:rsidRPr="00C934D8">
        <w:rPr>
          <w:i/>
          <w:sz w:val="28"/>
          <w:szCs w:val="28"/>
          <w:u w:val="single"/>
          <w:lang w:val="en-US"/>
        </w:rPr>
        <w:t>layer</w:t>
      </w:r>
      <w:r w:rsidRPr="00C934D8">
        <w:rPr>
          <w:i/>
          <w:sz w:val="28"/>
          <w:szCs w:val="28"/>
          <w:u w:val="single"/>
        </w:rPr>
        <w:t>)</w:t>
      </w:r>
    </w:p>
    <w:p w:rsidR="00C934D8" w:rsidRDefault="00C934D8" w:rsidP="005C404B">
      <w:pPr>
        <w:rPr>
          <w:sz w:val="28"/>
          <w:szCs w:val="28"/>
        </w:rPr>
      </w:pPr>
      <w:r w:rsidRPr="00C934D8">
        <w:rPr>
          <w:i/>
          <w:sz w:val="28"/>
          <w:szCs w:val="28"/>
          <w:u w:val="single"/>
        </w:rPr>
        <w:t xml:space="preserve"> </w:t>
      </w:r>
      <w:r>
        <w:rPr>
          <w:sz w:val="28"/>
          <w:szCs w:val="28"/>
        </w:rPr>
        <w:t xml:space="preserve"> Αυτό το επίπεδο αποτελείται από τα ψηφιακά μουσικά δεδομένα (ανιχνευμένη μουσική φύλλων και ακουστική καταγραφή).</w:t>
      </w:r>
      <w:r w:rsidR="00030CC1">
        <w:rPr>
          <w:sz w:val="28"/>
          <w:szCs w:val="28"/>
        </w:rPr>
        <w:t xml:space="preserve"> Επιπλέον, αυτό το επίπεδο περιλαμβάνει τα εργαλεία που αναλύουν αυτόματα και τους δύο τύπους δεδομένων .                                                             Συγκεκριμένα, αυτά τα εργαλεία χρησιμοποιούνται για την εξαγωγή γνωρισμάτων ( </w:t>
      </w:r>
      <w:r w:rsidR="00030CC1">
        <w:rPr>
          <w:sz w:val="28"/>
          <w:szCs w:val="28"/>
          <w:lang w:val="en-US"/>
        </w:rPr>
        <w:t>OMR</w:t>
      </w:r>
      <w:r w:rsidR="00030CC1" w:rsidRPr="00030CC1">
        <w:rPr>
          <w:sz w:val="28"/>
          <w:szCs w:val="28"/>
        </w:rPr>
        <w:t xml:space="preserve"> </w:t>
      </w:r>
      <w:r w:rsidR="00030CC1">
        <w:rPr>
          <w:sz w:val="28"/>
          <w:szCs w:val="28"/>
        </w:rPr>
        <w:t xml:space="preserve">και </w:t>
      </w:r>
      <w:r w:rsidR="00030CC1">
        <w:rPr>
          <w:sz w:val="28"/>
          <w:szCs w:val="28"/>
          <w:lang w:val="en-US"/>
        </w:rPr>
        <w:t>audio</w:t>
      </w:r>
      <w:r w:rsidR="00030CC1" w:rsidRPr="00030CC1">
        <w:rPr>
          <w:sz w:val="28"/>
          <w:szCs w:val="28"/>
        </w:rPr>
        <w:t xml:space="preserve"> </w:t>
      </w:r>
      <w:r w:rsidR="00030CC1">
        <w:rPr>
          <w:sz w:val="28"/>
          <w:szCs w:val="28"/>
        </w:rPr>
        <w:t>επεξεργασία) , για την ακουστική ευρετηρίαση , τον συγχρονισμό (ευθυγράμμιση ) μουσικής φύλλων και τα ακουστικά δεδομένα. Στόχος και αντικείμενο της επεξεργασίας , αποτελεί η σύνδεση των 2</w:t>
      </w:r>
      <w:r w:rsidR="00030CC1">
        <w:rPr>
          <w:sz w:val="28"/>
          <w:szCs w:val="28"/>
          <w:lang w:val="en-US"/>
        </w:rPr>
        <w:t>D</w:t>
      </w:r>
      <w:r w:rsidR="00030CC1" w:rsidRPr="00030CC1">
        <w:rPr>
          <w:sz w:val="28"/>
          <w:szCs w:val="28"/>
        </w:rPr>
        <w:t xml:space="preserve"> </w:t>
      </w:r>
      <w:r w:rsidR="00030CC1">
        <w:rPr>
          <w:sz w:val="28"/>
          <w:szCs w:val="28"/>
        </w:rPr>
        <w:t xml:space="preserve">περιοχών ( μετρήσιμες σε </w:t>
      </w:r>
      <w:r w:rsidR="00030CC1">
        <w:rPr>
          <w:sz w:val="28"/>
          <w:szCs w:val="28"/>
          <w:lang w:val="en-US"/>
        </w:rPr>
        <w:t>pixels</w:t>
      </w:r>
      <w:r w:rsidR="00030CC1" w:rsidRPr="00030CC1">
        <w:rPr>
          <w:sz w:val="28"/>
          <w:szCs w:val="28"/>
        </w:rPr>
        <w:t>)</w:t>
      </w:r>
      <w:r w:rsidR="00030CC1">
        <w:rPr>
          <w:sz w:val="28"/>
          <w:szCs w:val="28"/>
        </w:rPr>
        <w:t xml:space="preserve"> μέσα </w:t>
      </w:r>
      <w:r w:rsidR="00422549">
        <w:rPr>
          <w:sz w:val="28"/>
          <w:szCs w:val="28"/>
        </w:rPr>
        <w:t xml:space="preserve">στις </w:t>
      </w:r>
      <w:r w:rsidR="00030CC1">
        <w:rPr>
          <w:sz w:val="28"/>
          <w:szCs w:val="28"/>
        </w:rPr>
        <w:t xml:space="preserve">ανιχνευμένες σελίδες , με τα αντίστοιχα </w:t>
      </w:r>
      <w:r w:rsidR="00422549">
        <w:rPr>
          <w:sz w:val="28"/>
          <w:szCs w:val="28"/>
        </w:rPr>
        <w:t>σημασιολογικά χρονικά τμήματα (μετρήσιμα σε δευτερόλεπτα) μέσα σε μια ακουστική καταγραφή.</w:t>
      </w:r>
    </w:p>
    <w:p w:rsidR="00422549" w:rsidRDefault="00422549" w:rsidP="005C404B">
      <w:pPr>
        <w:rPr>
          <w:sz w:val="28"/>
          <w:szCs w:val="28"/>
        </w:rPr>
      </w:pPr>
    </w:p>
    <w:p w:rsidR="00422549" w:rsidRDefault="00422549" w:rsidP="005C404B">
      <w:pPr>
        <w:rPr>
          <w:i/>
          <w:sz w:val="28"/>
          <w:szCs w:val="28"/>
          <w:u w:val="single"/>
        </w:rPr>
      </w:pPr>
      <w:r w:rsidRPr="00422549">
        <w:rPr>
          <w:i/>
          <w:sz w:val="28"/>
          <w:szCs w:val="28"/>
          <w:u w:val="single"/>
        </w:rPr>
        <w:t xml:space="preserve">Επίπεδο </w:t>
      </w:r>
      <w:proofErr w:type="spellStart"/>
      <w:r w:rsidRPr="00422549">
        <w:rPr>
          <w:i/>
          <w:sz w:val="28"/>
          <w:szCs w:val="28"/>
          <w:u w:val="single"/>
        </w:rPr>
        <w:t>διεπαφής</w:t>
      </w:r>
      <w:proofErr w:type="spellEnd"/>
      <w:r w:rsidRPr="00422549">
        <w:rPr>
          <w:i/>
          <w:sz w:val="28"/>
          <w:szCs w:val="28"/>
          <w:u w:val="single"/>
        </w:rPr>
        <w:t xml:space="preserve"> χρήστη </w:t>
      </w:r>
    </w:p>
    <w:p w:rsidR="00E87C0A" w:rsidRDefault="00422549" w:rsidP="005C404B">
      <w:pPr>
        <w:rPr>
          <w:sz w:val="28"/>
          <w:szCs w:val="28"/>
        </w:rPr>
      </w:pPr>
      <w:r>
        <w:rPr>
          <w:sz w:val="28"/>
          <w:szCs w:val="28"/>
        </w:rPr>
        <w:t xml:space="preserve">Αυτό το επίπεδο περιλαμβάνει την πολύμορφη μουσική πρόσβαση και την άμεση αλληλεπίδραση που προκύπτει. Πέρα από την προσφορά τυποποιημένων λειτουργιών για την ακουστική αναπαραγωγή ήχου , την διαχείριση αρχείων και τους ελέγχους αναπαραγωγής ήχου, η </w:t>
      </w:r>
      <w:proofErr w:type="spellStart"/>
      <w:r>
        <w:rPr>
          <w:sz w:val="28"/>
          <w:szCs w:val="28"/>
        </w:rPr>
        <w:t>διεπαφή</w:t>
      </w:r>
      <w:proofErr w:type="spellEnd"/>
      <w:r w:rsidRPr="00422549">
        <w:rPr>
          <w:sz w:val="28"/>
          <w:szCs w:val="28"/>
        </w:rPr>
        <w:t xml:space="preserve"> </w:t>
      </w:r>
      <w:r>
        <w:rPr>
          <w:sz w:val="28"/>
          <w:szCs w:val="28"/>
        </w:rPr>
        <w:t xml:space="preserve"> </w:t>
      </w:r>
      <w:r>
        <w:rPr>
          <w:sz w:val="28"/>
          <w:szCs w:val="28"/>
          <w:lang w:val="en-US"/>
        </w:rPr>
        <w:t>Viewer</w:t>
      </w:r>
      <w:r w:rsidRPr="00422549">
        <w:rPr>
          <w:sz w:val="28"/>
          <w:szCs w:val="28"/>
        </w:rPr>
        <w:t xml:space="preserve"> </w:t>
      </w:r>
      <w:r>
        <w:rPr>
          <w:sz w:val="28"/>
          <w:szCs w:val="28"/>
        </w:rPr>
        <w:t>–</w:t>
      </w:r>
      <w:r w:rsidRPr="00422549">
        <w:rPr>
          <w:sz w:val="28"/>
          <w:szCs w:val="28"/>
        </w:rPr>
        <w:t xml:space="preserve"> </w:t>
      </w:r>
      <w:r>
        <w:rPr>
          <w:sz w:val="28"/>
          <w:szCs w:val="28"/>
          <w:lang w:val="en-US"/>
        </w:rPr>
        <w:t>Result</w:t>
      </w:r>
      <w:r w:rsidRPr="00422549">
        <w:rPr>
          <w:sz w:val="28"/>
          <w:szCs w:val="28"/>
        </w:rPr>
        <w:t xml:space="preserve">, </w:t>
      </w:r>
      <w:r>
        <w:rPr>
          <w:sz w:val="28"/>
          <w:szCs w:val="28"/>
        </w:rPr>
        <w:t xml:space="preserve"> παρουσιάζει συγχρόνως τις μουσικές αντίστοιχες περιοχές της ανιχνευμένης μουσικής φύλλων κατά την διάρκεια της ακουστικής αναπαραγωγής ήχου. Η </w:t>
      </w:r>
      <w:proofErr w:type="spellStart"/>
      <w:r>
        <w:rPr>
          <w:sz w:val="28"/>
          <w:szCs w:val="28"/>
        </w:rPr>
        <w:t>διεπαφή</w:t>
      </w:r>
      <w:proofErr w:type="spellEnd"/>
      <w:r>
        <w:rPr>
          <w:sz w:val="28"/>
          <w:szCs w:val="28"/>
        </w:rPr>
        <w:t xml:space="preserve"> μπορεί να </w:t>
      </w:r>
      <w:r>
        <w:rPr>
          <w:sz w:val="28"/>
          <w:szCs w:val="28"/>
        </w:rPr>
        <w:lastRenderedPageBreak/>
        <w:t xml:space="preserve">χρησιμοποιηθεί με το </w:t>
      </w:r>
      <w:r>
        <w:rPr>
          <w:sz w:val="28"/>
          <w:szCs w:val="28"/>
          <w:lang w:val="en-US"/>
        </w:rPr>
        <w:t>marking</w:t>
      </w:r>
      <w:r w:rsidRPr="00E87C0A">
        <w:rPr>
          <w:sz w:val="28"/>
          <w:szCs w:val="28"/>
        </w:rPr>
        <w:t xml:space="preserve"> </w:t>
      </w:r>
      <w:r>
        <w:rPr>
          <w:sz w:val="28"/>
          <w:szCs w:val="28"/>
        </w:rPr>
        <w:t xml:space="preserve">των περιοχών </w:t>
      </w:r>
      <w:r w:rsidR="00E87C0A">
        <w:rPr>
          <w:sz w:val="28"/>
          <w:szCs w:val="28"/>
        </w:rPr>
        <w:t xml:space="preserve">μέσα στα ψηφιακά αποτελέσματα , με την χρήση του ποντικιού , όπου αργότερα θα τεθεί ως </w:t>
      </w:r>
      <w:r w:rsidR="00E87C0A">
        <w:rPr>
          <w:sz w:val="28"/>
          <w:szCs w:val="28"/>
          <w:lang w:val="en-US"/>
        </w:rPr>
        <w:t>query</w:t>
      </w:r>
      <w:r w:rsidR="00E87C0A">
        <w:rPr>
          <w:sz w:val="28"/>
          <w:szCs w:val="28"/>
        </w:rPr>
        <w:t xml:space="preserve">, ώστε να ξεκινήσει η αναζήτηση μουσικής με βάση το περιεχόμενο. Τα ανακτώμενα ακουστικά έγγραφα παρουσιάζονται στη </w:t>
      </w:r>
      <w:proofErr w:type="spellStart"/>
      <w:r w:rsidR="00E87C0A">
        <w:rPr>
          <w:sz w:val="28"/>
          <w:szCs w:val="28"/>
        </w:rPr>
        <w:t>διεπαφή</w:t>
      </w:r>
      <w:proofErr w:type="spellEnd"/>
      <w:r w:rsidR="00E87C0A">
        <w:rPr>
          <w:sz w:val="28"/>
          <w:szCs w:val="28"/>
        </w:rPr>
        <w:t xml:space="preserve"> </w:t>
      </w:r>
      <w:r w:rsidR="00E87C0A">
        <w:rPr>
          <w:sz w:val="28"/>
          <w:szCs w:val="28"/>
          <w:lang w:val="en-US"/>
        </w:rPr>
        <w:t>Viewer</w:t>
      </w:r>
      <w:r w:rsidR="00E87C0A" w:rsidRPr="00E87C0A">
        <w:rPr>
          <w:sz w:val="28"/>
          <w:szCs w:val="28"/>
        </w:rPr>
        <w:t xml:space="preserve">- </w:t>
      </w:r>
      <w:r w:rsidR="00E87C0A">
        <w:rPr>
          <w:sz w:val="28"/>
          <w:szCs w:val="28"/>
          <w:lang w:val="en-US"/>
        </w:rPr>
        <w:t>Result</w:t>
      </w:r>
      <w:r w:rsidR="00E87C0A" w:rsidRPr="00E87C0A">
        <w:rPr>
          <w:sz w:val="28"/>
          <w:szCs w:val="28"/>
        </w:rPr>
        <w:t xml:space="preserve"> , </w:t>
      </w:r>
      <w:r w:rsidR="00E87C0A">
        <w:rPr>
          <w:sz w:val="28"/>
          <w:szCs w:val="28"/>
        </w:rPr>
        <w:t>η οποία παρέχει τις κατάλληλες λειτουργίες για την πλοήγηση μέσα σε αυτά τα έγγραφα.</w:t>
      </w:r>
    </w:p>
    <w:p w:rsidR="00E87C0A" w:rsidRDefault="00E87C0A" w:rsidP="005C404B">
      <w:pPr>
        <w:rPr>
          <w:sz w:val="28"/>
          <w:szCs w:val="28"/>
        </w:rPr>
      </w:pPr>
    </w:p>
    <w:p w:rsidR="00E87C0A" w:rsidRPr="00E87C0A" w:rsidRDefault="00E87C0A" w:rsidP="005C404B">
      <w:pPr>
        <w:rPr>
          <w:i/>
          <w:sz w:val="28"/>
          <w:szCs w:val="28"/>
          <w:u w:val="single"/>
        </w:rPr>
      </w:pPr>
      <w:r w:rsidRPr="00E87C0A">
        <w:rPr>
          <w:i/>
          <w:sz w:val="28"/>
          <w:szCs w:val="28"/>
          <w:u w:val="single"/>
        </w:rPr>
        <w:t xml:space="preserve">Επίπεδο </w:t>
      </w:r>
      <w:r w:rsidRPr="00E87C0A">
        <w:rPr>
          <w:i/>
          <w:sz w:val="28"/>
          <w:szCs w:val="28"/>
          <w:u w:val="single"/>
          <w:lang w:val="en-US"/>
        </w:rPr>
        <w:t>server</w:t>
      </w:r>
    </w:p>
    <w:p w:rsidR="00422549" w:rsidRPr="008349BD" w:rsidRDefault="00E87C0A" w:rsidP="005C404B">
      <w:pPr>
        <w:rPr>
          <w:sz w:val="28"/>
          <w:szCs w:val="28"/>
        </w:rPr>
      </w:pPr>
      <w:r w:rsidRPr="00E87C0A">
        <w:rPr>
          <w:sz w:val="28"/>
          <w:szCs w:val="28"/>
        </w:rPr>
        <w:t xml:space="preserve"> </w:t>
      </w:r>
      <w:r>
        <w:rPr>
          <w:sz w:val="28"/>
          <w:szCs w:val="28"/>
        </w:rPr>
        <w:t xml:space="preserve">Αυτό το επίπεδο συνδέει το επίπεδο αποθετηρίου με το επίπεδο </w:t>
      </w:r>
      <w:proofErr w:type="spellStart"/>
      <w:r>
        <w:rPr>
          <w:sz w:val="28"/>
          <w:szCs w:val="28"/>
        </w:rPr>
        <w:t>διεπαφής</w:t>
      </w:r>
      <w:proofErr w:type="spellEnd"/>
      <w:r>
        <w:rPr>
          <w:sz w:val="28"/>
          <w:szCs w:val="28"/>
        </w:rPr>
        <w:t xml:space="preserve">  χρήστη .</w:t>
      </w:r>
      <w:r w:rsidR="005F2BB5">
        <w:rPr>
          <w:sz w:val="28"/>
          <w:szCs w:val="28"/>
        </w:rPr>
        <w:t xml:space="preserve">Το επίπεδο </w:t>
      </w:r>
      <w:r w:rsidR="005F2BB5">
        <w:rPr>
          <w:sz w:val="28"/>
          <w:szCs w:val="28"/>
          <w:lang w:val="en-US"/>
        </w:rPr>
        <w:t>Server</w:t>
      </w:r>
      <w:r w:rsidR="005F2BB5" w:rsidRPr="005F2BB5">
        <w:rPr>
          <w:sz w:val="28"/>
          <w:szCs w:val="28"/>
        </w:rPr>
        <w:t xml:space="preserve"> </w:t>
      </w:r>
      <w:r w:rsidR="005F2BB5">
        <w:rPr>
          <w:sz w:val="28"/>
          <w:szCs w:val="28"/>
        </w:rPr>
        <w:t xml:space="preserve">έχει άμεση πρόσβαση σε όλα τα δεδομένα που περιλαμβάνονται και παράγονται στο επίπεδο αποθετηρίου καθώς επίσης,  λαμβάνει και χειρίζεται τα ποικίλα αιτήματα που τίθενται στη </w:t>
      </w:r>
      <w:proofErr w:type="spellStart"/>
      <w:r w:rsidR="005F2BB5">
        <w:rPr>
          <w:sz w:val="28"/>
          <w:szCs w:val="28"/>
        </w:rPr>
        <w:t>διεπαφή</w:t>
      </w:r>
      <w:proofErr w:type="spellEnd"/>
      <w:r w:rsidR="005F2BB5">
        <w:rPr>
          <w:sz w:val="28"/>
          <w:szCs w:val="28"/>
        </w:rPr>
        <w:t xml:space="preserve"> χρήστη. Το επίπεδο </w:t>
      </w:r>
      <w:r w:rsidR="005F2BB5">
        <w:rPr>
          <w:sz w:val="28"/>
          <w:szCs w:val="28"/>
          <w:lang w:val="en-US"/>
        </w:rPr>
        <w:t>Server</w:t>
      </w:r>
      <w:r w:rsidR="005F2BB5" w:rsidRPr="005F2BB5">
        <w:rPr>
          <w:sz w:val="28"/>
          <w:szCs w:val="28"/>
        </w:rPr>
        <w:t xml:space="preserve"> </w:t>
      </w:r>
      <w:r w:rsidR="005F2BB5">
        <w:rPr>
          <w:sz w:val="28"/>
          <w:szCs w:val="28"/>
        </w:rPr>
        <w:t xml:space="preserve"> είναι ο κεντρικός υπολογιστής της μουσικής </w:t>
      </w:r>
      <w:proofErr w:type="spellStart"/>
      <w:r w:rsidR="005F2BB5">
        <w:rPr>
          <w:sz w:val="28"/>
          <w:szCs w:val="28"/>
          <w:lang w:val="en-US"/>
        </w:rPr>
        <w:t>Probado</w:t>
      </w:r>
      <w:proofErr w:type="spellEnd"/>
      <w:r w:rsidR="005F2BB5" w:rsidRPr="005F2BB5">
        <w:rPr>
          <w:sz w:val="28"/>
          <w:szCs w:val="28"/>
        </w:rPr>
        <w:t xml:space="preserve">.                                                     </w:t>
      </w:r>
      <w:r w:rsidR="005F2BB5">
        <w:rPr>
          <w:sz w:val="28"/>
          <w:szCs w:val="28"/>
        </w:rPr>
        <w:t xml:space="preserve">Ο στόχος του είναι να χειριστεί την επικοινωνία με το επίπεδο </w:t>
      </w:r>
      <w:proofErr w:type="spellStart"/>
      <w:r w:rsidR="005F2BB5">
        <w:rPr>
          <w:sz w:val="28"/>
          <w:szCs w:val="28"/>
        </w:rPr>
        <w:t>διεπαφής</w:t>
      </w:r>
      <w:proofErr w:type="spellEnd"/>
      <w:r w:rsidR="005F2BB5">
        <w:rPr>
          <w:sz w:val="28"/>
          <w:szCs w:val="28"/>
        </w:rPr>
        <w:t xml:space="preserve"> χρήστη και να σχεδιάσει τις εισερχόμενες ερωτήσεις σε ένα σύνολο διαθέσιμων μηχανών ερώτησης </w:t>
      </w:r>
      <w:r w:rsidR="008349BD">
        <w:rPr>
          <w:sz w:val="28"/>
          <w:szCs w:val="28"/>
        </w:rPr>
        <w:t xml:space="preserve">. Κάθε μηχανή ερώτησης προσφέρει μια ιδιαίτερη λειτουργία , πχ. Η ανάκτηση βάση περιεχομένου χρησιμοποιεί την ακουστική αντιστοιχία ή την μεταφορά δεδομένων μέσο </w:t>
      </w:r>
      <w:r w:rsidR="008349BD">
        <w:rPr>
          <w:sz w:val="28"/>
          <w:szCs w:val="28"/>
          <w:lang w:val="en-US"/>
        </w:rPr>
        <w:t>streaming</w:t>
      </w:r>
      <w:r w:rsidR="008349BD" w:rsidRPr="008349BD">
        <w:rPr>
          <w:sz w:val="28"/>
          <w:szCs w:val="28"/>
        </w:rPr>
        <w:t>.</w:t>
      </w:r>
    </w:p>
    <w:p w:rsidR="008349BD" w:rsidRDefault="008349BD" w:rsidP="005C404B">
      <w:pPr>
        <w:rPr>
          <w:i/>
          <w:sz w:val="28"/>
          <w:szCs w:val="28"/>
          <w:u w:val="single"/>
        </w:rPr>
      </w:pPr>
      <w:r w:rsidRPr="008349BD">
        <w:rPr>
          <w:i/>
          <w:sz w:val="28"/>
          <w:szCs w:val="28"/>
          <w:u w:val="single"/>
        </w:rPr>
        <w:t xml:space="preserve">Σημείωση </w:t>
      </w:r>
    </w:p>
    <w:p w:rsidR="006B7BB7" w:rsidRPr="006758DA" w:rsidRDefault="008349BD" w:rsidP="005C404B">
      <w:pPr>
        <w:rPr>
          <w:sz w:val="28"/>
          <w:szCs w:val="28"/>
        </w:rPr>
      </w:pPr>
      <w:r>
        <w:rPr>
          <w:sz w:val="28"/>
          <w:szCs w:val="28"/>
        </w:rPr>
        <w:t xml:space="preserve">Η επεξεργασία στο επίπεδο αποθετηρίου γίνεται </w:t>
      </w:r>
      <w:r>
        <w:rPr>
          <w:sz w:val="28"/>
          <w:szCs w:val="28"/>
          <w:lang w:val="en-US"/>
        </w:rPr>
        <w:t>offline</w:t>
      </w:r>
      <w:r w:rsidRPr="008349BD">
        <w:rPr>
          <w:sz w:val="28"/>
          <w:szCs w:val="28"/>
        </w:rPr>
        <w:t xml:space="preserve"> , </w:t>
      </w:r>
      <w:r>
        <w:rPr>
          <w:sz w:val="28"/>
          <w:szCs w:val="28"/>
        </w:rPr>
        <w:t xml:space="preserve">ενώ στα επίπεδα </w:t>
      </w:r>
      <w:r>
        <w:rPr>
          <w:sz w:val="28"/>
          <w:szCs w:val="28"/>
          <w:lang w:val="en-US"/>
        </w:rPr>
        <w:t>server</w:t>
      </w:r>
      <w:r w:rsidRPr="008349BD">
        <w:rPr>
          <w:sz w:val="28"/>
          <w:szCs w:val="28"/>
        </w:rPr>
        <w:t xml:space="preserve">  </w:t>
      </w:r>
      <w:r>
        <w:rPr>
          <w:sz w:val="28"/>
          <w:szCs w:val="28"/>
        </w:rPr>
        <w:t xml:space="preserve">και </w:t>
      </w:r>
      <w:proofErr w:type="spellStart"/>
      <w:r>
        <w:rPr>
          <w:sz w:val="28"/>
          <w:szCs w:val="28"/>
        </w:rPr>
        <w:t>διεπαφής</w:t>
      </w:r>
      <w:proofErr w:type="spellEnd"/>
      <w:r>
        <w:rPr>
          <w:sz w:val="28"/>
          <w:szCs w:val="28"/>
        </w:rPr>
        <w:t xml:space="preserve"> χρήστη  γίνεται </w:t>
      </w:r>
      <w:r w:rsidR="006B7BB7">
        <w:rPr>
          <w:sz w:val="28"/>
          <w:szCs w:val="28"/>
          <w:lang w:val="en-US"/>
        </w:rPr>
        <w:t>online</w:t>
      </w:r>
      <w:r w:rsidR="006B7BB7" w:rsidRPr="006B7BB7">
        <w:rPr>
          <w:sz w:val="28"/>
          <w:szCs w:val="28"/>
        </w:rPr>
        <w:t xml:space="preserve">. </w:t>
      </w:r>
    </w:p>
    <w:p w:rsidR="00CB59D7" w:rsidRDefault="00CB59D7">
      <w:r>
        <w:br w:type="page"/>
      </w:r>
    </w:p>
    <w:p w:rsidR="00CB59D7" w:rsidRPr="00662189" w:rsidRDefault="00CB59D7" w:rsidP="00662189">
      <w:pPr>
        <w:pStyle w:val="a3"/>
      </w:pPr>
      <w:r w:rsidRPr="00662189">
        <w:lastRenderedPageBreak/>
        <w:t xml:space="preserve">Αυτόματη επεξεργασία εγγραφών </w:t>
      </w:r>
    </w:p>
    <w:p w:rsidR="00CB59D7" w:rsidRDefault="00CB59D7" w:rsidP="005C404B">
      <w:pPr>
        <w:rPr>
          <w:sz w:val="28"/>
          <w:szCs w:val="28"/>
        </w:rPr>
      </w:pPr>
    </w:p>
    <w:p w:rsidR="00CF1446" w:rsidRDefault="00CB59D7" w:rsidP="005C404B">
      <w:pPr>
        <w:rPr>
          <w:sz w:val="28"/>
          <w:szCs w:val="28"/>
        </w:rPr>
      </w:pPr>
      <w:r>
        <w:rPr>
          <w:sz w:val="28"/>
          <w:szCs w:val="28"/>
        </w:rPr>
        <w:t>Σε αυτό το τμήμα περιγράφονται σημαντικές μεθόδους που απαιτούνται για την επεξεργασία, την αντιστοιχία και την ευθυγράμμιση των ποικίλων τύπων μουσικών δεδομένων . Η βασική ιδέα είναι να μετασχηματιστούν οι ανιχνευμένες εικόνες και οι ακουστικές καταγραφές σε μια κοινή απεικόνιση γνωρισμάτων , η οποία θα επιτρέπει την άμεση σύγκριση των δύο διαφορετικών τύπων δεδομένων .</w:t>
      </w:r>
      <w:r w:rsidR="00CF1446">
        <w:rPr>
          <w:sz w:val="28"/>
          <w:szCs w:val="28"/>
        </w:rPr>
        <w:t xml:space="preserve">                                                                                                         Τα γνωρίσματα μουσικής βασισμένα στο χρώμα έχουν αποδειχθεί μια </w:t>
      </w:r>
      <w:r w:rsidR="00CF1446">
        <w:rPr>
          <w:sz w:val="28"/>
          <w:szCs w:val="28"/>
          <w:lang w:val="en-US"/>
        </w:rPr>
        <w:t>mid</w:t>
      </w:r>
      <w:r w:rsidR="00CF1446" w:rsidRPr="00CF1446">
        <w:rPr>
          <w:sz w:val="28"/>
          <w:szCs w:val="28"/>
        </w:rPr>
        <w:t>-</w:t>
      </w:r>
      <w:r w:rsidR="00CF1446">
        <w:rPr>
          <w:sz w:val="28"/>
          <w:szCs w:val="28"/>
          <w:lang w:val="en-US"/>
        </w:rPr>
        <w:t>level</w:t>
      </w:r>
      <w:r w:rsidR="00CF1446" w:rsidRPr="00CF1446">
        <w:rPr>
          <w:sz w:val="28"/>
          <w:szCs w:val="28"/>
        </w:rPr>
        <w:t xml:space="preserve"> </w:t>
      </w:r>
      <w:r w:rsidR="00CF1446">
        <w:rPr>
          <w:sz w:val="28"/>
          <w:szCs w:val="28"/>
        </w:rPr>
        <w:t xml:space="preserve">απεικόνιση μουσικής. Στο σύστημα αυτό, τα εξαγόμενα γνωρίσματα οργανώνονται από ένα κατάλληλο ευρετήριο δομής, το οποίο μπορεί να χρησιμοποιηθεί στην απόδοση αντιστοιχίας μουσικών έργων. Επιπλέον εισάγεται ένας νέος μηχανισμός , ο οποίος επιτρέπει τον προσδιορισμό και τον σχολιασμό ανιχνευμένων σελίδων της μουσικής φύλλων από το διαθέσιμο ακουστικό υλικό .                Συνοψίζεται η διαδικασία συγχρονισμού της μουσικής ώστε να </w:t>
      </w:r>
      <w:proofErr w:type="spellStart"/>
      <w:r w:rsidR="00CF1446">
        <w:rPr>
          <w:sz w:val="28"/>
          <w:szCs w:val="28"/>
        </w:rPr>
        <w:t>γενικοποιηθούν</w:t>
      </w:r>
      <w:proofErr w:type="spellEnd"/>
      <w:r w:rsidR="00CF1446">
        <w:rPr>
          <w:sz w:val="28"/>
          <w:szCs w:val="28"/>
        </w:rPr>
        <w:t xml:space="preserve"> οι ευθυγραμμίσεις που απαιτούνται για την </w:t>
      </w:r>
      <w:proofErr w:type="spellStart"/>
      <w:r w:rsidR="00CF1446">
        <w:rPr>
          <w:sz w:val="28"/>
          <w:szCs w:val="28"/>
        </w:rPr>
        <w:t>οπτικοποίηση</w:t>
      </w:r>
      <w:proofErr w:type="spellEnd"/>
      <w:r w:rsidR="00CF1446">
        <w:rPr>
          <w:sz w:val="28"/>
          <w:szCs w:val="28"/>
        </w:rPr>
        <w:t xml:space="preserve"> στην σύγχρονη αναπαραγωγή ήχου στη </w:t>
      </w:r>
      <w:proofErr w:type="spellStart"/>
      <w:r w:rsidR="00CF1446">
        <w:rPr>
          <w:sz w:val="28"/>
          <w:szCs w:val="28"/>
        </w:rPr>
        <w:t>διεπαφή</w:t>
      </w:r>
      <w:proofErr w:type="spellEnd"/>
      <w:r w:rsidR="00CF1446">
        <w:rPr>
          <w:sz w:val="28"/>
          <w:szCs w:val="28"/>
        </w:rPr>
        <w:t xml:space="preserve"> χρήστη.</w:t>
      </w:r>
    </w:p>
    <w:p w:rsidR="00CF1446" w:rsidRDefault="00CF1446" w:rsidP="005C404B">
      <w:pPr>
        <w:rPr>
          <w:sz w:val="28"/>
          <w:szCs w:val="28"/>
        </w:rPr>
      </w:pPr>
    </w:p>
    <w:p w:rsidR="00CF1446" w:rsidRPr="009960C0" w:rsidRDefault="00CF1446" w:rsidP="009960C0">
      <w:pPr>
        <w:pStyle w:val="a8"/>
        <w:rPr>
          <w:sz w:val="36"/>
          <w:szCs w:val="36"/>
        </w:rPr>
      </w:pPr>
      <w:r w:rsidRPr="000235F8">
        <w:rPr>
          <w:sz w:val="36"/>
          <w:szCs w:val="36"/>
        </w:rPr>
        <w:t xml:space="preserve">Χαρακτηριστικά γνωρίσματα μουσικής βασισμένα στο Χρώμα </w:t>
      </w:r>
    </w:p>
    <w:p w:rsidR="00CF1446" w:rsidRDefault="0054321F" w:rsidP="005C404B">
      <w:pPr>
        <w:rPr>
          <w:sz w:val="28"/>
          <w:szCs w:val="28"/>
        </w:rPr>
      </w:pPr>
      <w:r>
        <w:rPr>
          <w:sz w:val="28"/>
          <w:szCs w:val="28"/>
        </w:rPr>
        <w:t xml:space="preserve">Για να συγκριθούν και να συσχετιστούν τα ποικίλα μουσικά δεδομένα και σχήματα, χρειάζεται μια κατάλληλη απεικόνιση γνωρισμάτων ώστε να ικανοποιηθούν οι ανάγκες των διαφορετικών μουσικών δεδομένων. Η απεικόνιση γνωρισμάτων πρέπει να είναι ακριβής στις σημασιολογικές παραλλαγές και στα λάθη του μετασχηματισμού. Επιπλέον πρέπει να είναι αρκετά χαρακτηριστική ώστε να συλλάβει τις διακριτικές μουσικές πτυχές ενός μουσικού κομματιού. </w:t>
      </w:r>
    </w:p>
    <w:p w:rsidR="004F72BB" w:rsidRDefault="0054321F" w:rsidP="005C404B">
      <w:pPr>
        <w:rPr>
          <w:sz w:val="28"/>
          <w:szCs w:val="28"/>
        </w:rPr>
      </w:pPr>
      <w:r>
        <w:rPr>
          <w:sz w:val="28"/>
          <w:szCs w:val="28"/>
        </w:rPr>
        <w:t xml:space="preserve">Το χρώμα αντιστοιχεί στις 12 παραδοσιακές κατηγορίες </w:t>
      </w:r>
      <w:r>
        <w:rPr>
          <w:sz w:val="28"/>
          <w:szCs w:val="28"/>
          <w:lang w:val="en-US"/>
        </w:rPr>
        <w:t>pitch</w:t>
      </w:r>
      <w:r w:rsidRPr="0054321F">
        <w:rPr>
          <w:sz w:val="28"/>
          <w:szCs w:val="28"/>
        </w:rPr>
        <w:t xml:space="preserve"> ( </w:t>
      </w:r>
      <w:r>
        <w:rPr>
          <w:sz w:val="28"/>
          <w:szCs w:val="28"/>
        </w:rPr>
        <w:t xml:space="preserve">τόνοι έντασης ) της κλίμακας μέτρησης και υποδεικνύεται συνήθως από τις </w:t>
      </w:r>
      <w:r>
        <w:rPr>
          <w:sz w:val="28"/>
          <w:szCs w:val="28"/>
        </w:rPr>
        <w:lastRenderedPageBreak/>
        <w:t xml:space="preserve">ιδιότητες των συλλαβών του τόνου έντασης ,  </w:t>
      </w:r>
      <w:r>
        <w:rPr>
          <w:sz w:val="28"/>
          <w:szCs w:val="28"/>
          <w:lang w:val="en-US"/>
        </w:rPr>
        <w:t>C</w:t>
      </w:r>
      <w:r w:rsidRPr="0054321F">
        <w:rPr>
          <w:sz w:val="28"/>
          <w:szCs w:val="28"/>
        </w:rPr>
        <w:t xml:space="preserve">, </w:t>
      </w:r>
      <w:r>
        <w:rPr>
          <w:sz w:val="28"/>
          <w:szCs w:val="28"/>
          <w:lang w:val="en-US"/>
        </w:rPr>
        <w:t>C</w:t>
      </w:r>
      <w:r w:rsidRPr="0054321F">
        <w:rPr>
          <w:sz w:val="28"/>
          <w:szCs w:val="28"/>
        </w:rPr>
        <w:t xml:space="preserve"># , </w:t>
      </w:r>
      <w:r>
        <w:rPr>
          <w:sz w:val="28"/>
          <w:szCs w:val="28"/>
          <w:lang w:val="en-US"/>
        </w:rPr>
        <w:t>B</w:t>
      </w:r>
      <w:r w:rsidRPr="0054321F">
        <w:rPr>
          <w:sz w:val="28"/>
          <w:szCs w:val="28"/>
        </w:rPr>
        <w:t xml:space="preserve"> …</w:t>
      </w:r>
      <w:r>
        <w:rPr>
          <w:sz w:val="28"/>
          <w:szCs w:val="28"/>
          <w:lang w:val="en-US"/>
        </w:rPr>
        <w:t>D</w:t>
      </w:r>
      <w:r>
        <w:rPr>
          <w:sz w:val="28"/>
          <w:szCs w:val="28"/>
        </w:rPr>
        <w:t xml:space="preserve">  όπως χρησιμοποιούνται στην Δύση </w:t>
      </w:r>
      <w:r w:rsidR="004F72BB">
        <w:rPr>
          <w:sz w:val="28"/>
          <w:szCs w:val="28"/>
        </w:rPr>
        <w:t xml:space="preserve">(δυτική μουσική).                                            Τα γνωρίσματα του χρώματος αποτελούν το γνωστό φαινόμενο της ανθρώπινης αντίληψης, ότι ο τόνος έντασης είναι περιοδικός , </w:t>
      </w:r>
      <w:proofErr w:type="spellStart"/>
      <w:r w:rsidR="004F72BB">
        <w:rPr>
          <w:sz w:val="28"/>
          <w:szCs w:val="28"/>
        </w:rPr>
        <w:t>υπο</w:t>
      </w:r>
      <w:proofErr w:type="spellEnd"/>
      <w:r w:rsidR="004F72BB">
        <w:rPr>
          <w:sz w:val="28"/>
          <w:szCs w:val="28"/>
        </w:rPr>
        <w:t xml:space="preserve"> την έννοια ότι δύο τόνοι γίνονται αντιληπτοί ως παρόμοιοι στο χρώμα ακόμα και αν διαφέρουν κατά μια οκτάβα. Στην περίπτωση των ακουστικών καταγραφών τα γνωρίσματα του χρώματος υποδεικνύουν τη βραχυπρόθεσμη κατανομή ενέργειας και συσχετίζουν την αρμονική πρόοδο του κομματιού βασισμένα στις τεχνικές επεξεργασίας σήματος .  Ο μετασχηματισμός μιας ακουστικής καταγραφής σε απεικόνιση χρώματος  μπορεί να γίνει χρησιμοποιώντας τις σύντομες τεχνικές </w:t>
      </w:r>
      <w:r w:rsidR="004F72BB">
        <w:rPr>
          <w:sz w:val="28"/>
          <w:szCs w:val="28"/>
          <w:lang w:val="en-US"/>
        </w:rPr>
        <w:t>Fourier</w:t>
      </w:r>
      <w:r w:rsidR="004F72BB" w:rsidRPr="004F72BB">
        <w:rPr>
          <w:sz w:val="28"/>
          <w:szCs w:val="28"/>
        </w:rPr>
        <w:t xml:space="preserve"> </w:t>
      </w:r>
      <w:r w:rsidR="004F72BB">
        <w:rPr>
          <w:sz w:val="28"/>
          <w:szCs w:val="28"/>
        </w:rPr>
        <w:t xml:space="preserve"> σε συνδυασμό με τις </w:t>
      </w:r>
      <w:r w:rsidR="004F72BB" w:rsidRPr="004F72BB">
        <w:rPr>
          <w:sz w:val="28"/>
          <w:szCs w:val="28"/>
        </w:rPr>
        <w:t xml:space="preserve"> </w:t>
      </w:r>
      <w:r w:rsidR="004F72BB">
        <w:rPr>
          <w:sz w:val="28"/>
          <w:szCs w:val="28"/>
          <w:lang w:val="en-US"/>
        </w:rPr>
        <w:t>binning</w:t>
      </w:r>
      <w:r w:rsidR="004F72BB" w:rsidRPr="004F72BB">
        <w:rPr>
          <w:sz w:val="28"/>
          <w:szCs w:val="28"/>
        </w:rPr>
        <w:t xml:space="preserve"> </w:t>
      </w:r>
      <w:r w:rsidR="004F72BB">
        <w:rPr>
          <w:sz w:val="28"/>
          <w:szCs w:val="28"/>
        </w:rPr>
        <w:t>στρατηγικές.</w:t>
      </w:r>
    </w:p>
    <w:p w:rsidR="004F72BB" w:rsidRDefault="004F72BB" w:rsidP="005C404B">
      <w:pPr>
        <w:rPr>
          <w:sz w:val="28"/>
          <w:szCs w:val="28"/>
        </w:rPr>
      </w:pPr>
      <w:r>
        <w:rPr>
          <w:sz w:val="28"/>
          <w:szCs w:val="28"/>
        </w:rPr>
        <w:t xml:space="preserve">Ο μετασχηματισμός της ανιχνευμένης μουσικής φύλλων σε ένα </w:t>
      </w:r>
      <w:proofErr w:type="spellStart"/>
      <w:r>
        <w:rPr>
          <w:sz w:val="28"/>
          <w:szCs w:val="28"/>
        </w:rPr>
        <w:t>χρωμάγραμμα</w:t>
      </w:r>
      <w:proofErr w:type="spellEnd"/>
      <w:r>
        <w:rPr>
          <w:sz w:val="28"/>
          <w:szCs w:val="28"/>
        </w:rPr>
        <w:t xml:space="preserve"> ( απεικόνιση χρώματος ) , απαιτεί κάποια στάδια.</w:t>
      </w:r>
      <w:r w:rsidR="00E75A3F">
        <w:rPr>
          <w:sz w:val="28"/>
          <w:szCs w:val="28"/>
        </w:rPr>
        <w:t xml:space="preserve"> Κάθε ανιχνευμένη σελίδα αναλύεται χρησιμοποιώντας την οπτική αναγνώριση μουσικής , </w:t>
      </w:r>
      <w:r w:rsidR="00E75A3F">
        <w:rPr>
          <w:sz w:val="28"/>
          <w:szCs w:val="28"/>
          <w:lang w:val="en-US"/>
        </w:rPr>
        <w:t>OMR</w:t>
      </w:r>
      <w:r w:rsidR="00E75A3F" w:rsidRPr="00E75A3F">
        <w:rPr>
          <w:sz w:val="28"/>
          <w:szCs w:val="28"/>
        </w:rPr>
        <w:t xml:space="preserve">( </w:t>
      </w:r>
      <w:r w:rsidR="00E75A3F">
        <w:rPr>
          <w:sz w:val="28"/>
          <w:szCs w:val="28"/>
          <w:lang w:val="en-US"/>
        </w:rPr>
        <w:t>Optical</w:t>
      </w:r>
      <w:r w:rsidR="00E75A3F" w:rsidRPr="00E75A3F">
        <w:rPr>
          <w:sz w:val="28"/>
          <w:szCs w:val="28"/>
        </w:rPr>
        <w:t xml:space="preserve"> </w:t>
      </w:r>
      <w:r w:rsidR="00E75A3F">
        <w:rPr>
          <w:sz w:val="28"/>
          <w:szCs w:val="28"/>
          <w:lang w:val="en-US"/>
        </w:rPr>
        <w:t>Music</w:t>
      </w:r>
      <w:r w:rsidR="00E75A3F" w:rsidRPr="00E75A3F">
        <w:rPr>
          <w:sz w:val="28"/>
          <w:szCs w:val="28"/>
        </w:rPr>
        <w:t xml:space="preserve"> </w:t>
      </w:r>
      <w:r w:rsidR="00E75A3F">
        <w:rPr>
          <w:sz w:val="28"/>
          <w:szCs w:val="28"/>
          <w:lang w:val="en-US"/>
        </w:rPr>
        <w:t>Recognition</w:t>
      </w:r>
      <w:r w:rsidR="00E75A3F" w:rsidRPr="00E75A3F">
        <w:rPr>
          <w:sz w:val="28"/>
          <w:szCs w:val="28"/>
        </w:rPr>
        <w:t>).</w:t>
      </w:r>
      <w:r w:rsidR="00E75A3F">
        <w:rPr>
          <w:sz w:val="28"/>
          <w:szCs w:val="28"/>
        </w:rPr>
        <w:t xml:space="preserve"> Στο σύστημα αυτό χρησιμοποιείται το λογισμικό </w:t>
      </w:r>
      <w:r w:rsidR="00E75A3F" w:rsidRPr="00E75A3F">
        <w:rPr>
          <w:sz w:val="28"/>
          <w:szCs w:val="28"/>
        </w:rPr>
        <w:t xml:space="preserve"> </w:t>
      </w:r>
      <w:proofErr w:type="spellStart"/>
      <w:r w:rsidR="00E75A3F">
        <w:rPr>
          <w:sz w:val="28"/>
          <w:szCs w:val="28"/>
          <w:lang w:val="en-US"/>
        </w:rPr>
        <w:t>SharpEye</w:t>
      </w:r>
      <w:proofErr w:type="spellEnd"/>
      <w:r w:rsidR="00E75A3F" w:rsidRPr="00E75A3F">
        <w:rPr>
          <w:sz w:val="28"/>
          <w:szCs w:val="28"/>
        </w:rPr>
        <w:t xml:space="preserve">, </w:t>
      </w:r>
      <w:r w:rsidR="00E75A3F">
        <w:rPr>
          <w:sz w:val="28"/>
          <w:szCs w:val="28"/>
        </w:rPr>
        <w:t>ώστε να γίνει η εξαγωγή των μουσικών νότων , παραμέτρων ( χρόνοι αρχής, τόνοι έντασης , διάρκειες )και πληροφοριών από την ανιχνευμένη εικόνα.</w:t>
      </w:r>
      <w:r>
        <w:rPr>
          <w:sz w:val="28"/>
          <w:szCs w:val="28"/>
        </w:rPr>
        <w:t xml:space="preserve"> </w:t>
      </w:r>
      <w:r w:rsidR="00175D28">
        <w:rPr>
          <w:sz w:val="28"/>
          <w:szCs w:val="28"/>
        </w:rPr>
        <w:t xml:space="preserve"> Έπειτα χρησιμοποιώντας ρητές πληροφορίες </w:t>
      </w:r>
      <w:r w:rsidR="00662189">
        <w:rPr>
          <w:sz w:val="28"/>
          <w:szCs w:val="28"/>
        </w:rPr>
        <w:t xml:space="preserve">του τόνου έντασης και χρόνο – συγχρονισμού, ένα </w:t>
      </w:r>
      <w:proofErr w:type="spellStart"/>
      <w:r w:rsidR="00662189">
        <w:rPr>
          <w:sz w:val="28"/>
          <w:szCs w:val="28"/>
        </w:rPr>
        <w:t>χρωμάγραμμα</w:t>
      </w:r>
      <w:proofErr w:type="spellEnd"/>
      <w:r w:rsidR="00662189">
        <w:rPr>
          <w:sz w:val="28"/>
          <w:szCs w:val="28"/>
        </w:rPr>
        <w:t xml:space="preserve"> μπορεί να υπολογιστεί ουσιαστικά αναγνωρίζοντας και προσδιορίζοντας τους τόνους έντασης που ανήκουν στην ίδια κατηγορία χρώματος .</w:t>
      </w:r>
    </w:p>
    <w:p w:rsidR="00662189" w:rsidRDefault="00662189" w:rsidP="005C404B">
      <w:pPr>
        <w:rPr>
          <w:sz w:val="28"/>
          <w:szCs w:val="28"/>
        </w:rPr>
      </w:pPr>
      <w:r w:rsidRPr="00662189">
        <w:rPr>
          <w:i/>
          <w:sz w:val="28"/>
          <w:szCs w:val="28"/>
          <w:u w:val="single"/>
        </w:rPr>
        <w:t xml:space="preserve">Σημείωση                                                                                                                       </w:t>
      </w:r>
      <w:r>
        <w:rPr>
          <w:sz w:val="28"/>
          <w:szCs w:val="28"/>
        </w:rPr>
        <w:t xml:space="preserve">Ένα  </w:t>
      </w:r>
      <w:proofErr w:type="spellStart"/>
      <w:r>
        <w:rPr>
          <w:sz w:val="28"/>
          <w:szCs w:val="28"/>
        </w:rPr>
        <w:t>χρωμάγραμμα</w:t>
      </w:r>
      <w:proofErr w:type="spellEnd"/>
      <w:r>
        <w:rPr>
          <w:sz w:val="28"/>
          <w:szCs w:val="28"/>
        </w:rPr>
        <w:t xml:space="preserve"> μουσικής φύλλων είναι πιο καθαρό από ένα ακουστικό </w:t>
      </w:r>
      <w:proofErr w:type="spellStart"/>
      <w:r>
        <w:rPr>
          <w:sz w:val="28"/>
          <w:szCs w:val="28"/>
        </w:rPr>
        <w:t>χρωμάγραμμα</w:t>
      </w:r>
      <w:proofErr w:type="spellEnd"/>
      <w:r>
        <w:rPr>
          <w:sz w:val="28"/>
          <w:szCs w:val="28"/>
        </w:rPr>
        <w:t xml:space="preserve"> όσον </w:t>
      </w:r>
      <w:proofErr w:type="spellStart"/>
      <w:r>
        <w:rPr>
          <w:sz w:val="28"/>
          <w:szCs w:val="28"/>
        </w:rPr>
        <w:t>αφορα</w:t>
      </w:r>
      <w:proofErr w:type="spellEnd"/>
      <w:r>
        <w:rPr>
          <w:sz w:val="28"/>
          <w:szCs w:val="28"/>
        </w:rPr>
        <w:t xml:space="preserve"> την απεικόνιση του(γνωρίσματα). </w:t>
      </w:r>
    </w:p>
    <w:p w:rsidR="00662189" w:rsidRDefault="00662189" w:rsidP="005C404B">
      <w:pPr>
        <w:rPr>
          <w:sz w:val="28"/>
          <w:szCs w:val="28"/>
        </w:rPr>
      </w:pPr>
    </w:p>
    <w:p w:rsidR="00662189" w:rsidRDefault="00662189">
      <w:pPr>
        <w:rPr>
          <w:sz w:val="28"/>
          <w:szCs w:val="28"/>
        </w:rPr>
      </w:pPr>
      <w:r>
        <w:rPr>
          <w:sz w:val="28"/>
          <w:szCs w:val="28"/>
        </w:rPr>
        <w:br w:type="page"/>
      </w:r>
    </w:p>
    <w:p w:rsidR="00662189" w:rsidRPr="00662189" w:rsidRDefault="00662189" w:rsidP="00662189">
      <w:pPr>
        <w:rPr>
          <w:sz w:val="28"/>
          <w:szCs w:val="28"/>
        </w:rPr>
      </w:pPr>
      <w:r>
        <w:rPr>
          <w:sz w:val="28"/>
          <w:szCs w:val="28"/>
        </w:rPr>
        <w:lastRenderedPageBreak/>
        <w:t xml:space="preserve">                                                                                                                                        </w:t>
      </w:r>
    </w:p>
    <w:p w:rsidR="00662189" w:rsidRDefault="00C91792" w:rsidP="005C404B">
      <w:pPr>
        <w:rPr>
          <w:sz w:val="28"/>
          <w:szCs w:val="28"/>
        </w:rPr>
      </w:pPr>
      <w:r w:rsidRPr="00C91792">
        <w:rPr>
          <w:sz w:val="32"/>
          <w:szCs w:val="28"/>
          <w:lang w:val="en-US"/>
        </w:rPr>
        <w:t>Scanned</w:t>
      </w:r>
      <w:r w:rsidRPr="006758DA">
        <w:rPr>
          <w:sz w:val="32"/>
          <w:szCs w:val="28"/>
        </w:rPr>
        <w:t xml:space="preserve"> </w:t>
      </w:r>
      <w:r w:rsidRPr="00C91792">
        <w:rPr>
          <w:sz w:val="32"/>
          <w:szCs w:val="28"/>
          <w:lang w:val="en-US"/>
        </w:rPr>
        <w:t>score</w:t>
      </w:r>
      <w:r w:rsidRPr="00C91792">
        <w:rPr>
          <w:sz w:val="32"/>
          <w:szCs w:val="28"/>
        </w:rPr>
        <w:t xml:space="preserve"> </w:t>
      </w:r>
      <w:r w:rsidR="00662189" w:rsidRPr="00662189">
        <w:rPr>
          <w:noProof/>
          <w:sz w:val="28"/>
          <w:szCs w:val="28"/>
          <w:lang w:eastAsia="el-GR"/>
        </w:rPr>
        <w:drawing>
          <wp:inline distT="0" distB="0" distL="0" distR="0">
            <wp:extent cx="6092687" cy="4323522"/>
            <wp:effectExtent l="0" t="0" r="0" b="0"/>
            <wp:docPr id="2" name="Αντικείμενο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4467236"/>
                      <a:chOff x="533400" y="1857364"/>
                      <a:chExt cx="8763000" cy="4467236"/>
                    </a:xfrm>
                  </a:grpSpPr>
                  <a:pic>
                    <a:nvPicPr>
                      <a:cNvPr id="4" name="Picture 4"/>
                      <a:cNvPicPr>
                        <a:picLocks noChangeAspect="1" noChangeArrowheads="1"/>
                      </a:cNvPicPr>
                    </a:nvPicPr>
                    <a:blipFill>
                      <a:blip r:embed="rId8" cstate="print"/>
                      <a:srcRect/>
                      <a:stretch>
                        <a:fillRect/>
                      </a:stretch>
                    </a:blipFill>
                    <a:spPr>
                      <a:xfrm>
                        <a:off x="2428860" y="1857364"/>
                        <a:ext cx="4953000" cy="1071570"/>
                      </a:xfrm>
                      <a:prstGeom prst="rect">
                        <a:avLst/>
                      </a:prstGeom>
                      <a:noFill/>
                      <a:ln/>
                    </a:spPr>
                  </a:pic>
                  <a:pic>
                    <a:nvPicPr>
                      <a:cNvPr id="5" name="Picture 5"/>
                      <a:cNvPicPr>
                        <a:picLocks noChangeAspect="1" noChangeArrowheads="1"/>
                      </a:cNvPicPr>
                    </a:nvPicPr>
                    <a:blipFill>
                      <a:blip r:embed="rId9"/>
                      <a:srcRect/>
                      <a:stretch>
                        <a:fillRect/>
                      </a:stretch>
                    </a:blipFill>
                    <a:spPr bwMode="auto">
                      <a:xfrm>
                        <a:off x="2357422" y="3000372"/>
                        <a:ext cx="4953000" cy="838200"/>
                      </a:xfrm>
                      <a:prstGeom prst="rect">
                        <a:avLst/>
                      </a:prstGeom>
                      <a:noFill/>
                      <a:ln w="9525">
                        <a:noFill/>
                        <a:miter lim="800000"/>
                        <a:headEnd/>
                        <a:tailEnd/>
                      </a:ln>
                      <a:effectLst/>
                    </a:spPr>
                  </a:pic>
                  <a:pic>
                    <a:nvPicPr>
                      <a:cNvPr id="6" name="Picture 6"/>
                      <a:cNvPicPr>
                        <a:picLocks noChangeAspect="1" noChangeArrowheads="1"/>
                      </a:cNvPicPr>
                    </a:nvPicPr>
                    <a:blipFill>
                      <a:blip r:embed="rId10"/>
                      <a:srcRect/>
                      <a:stretch>
                        <a:fillRect/>
                      </a:stretch>
                    </a:blipFill>
                    <a:spPr bwMode="auto">
                      <a:xfrm>
                        <a:off x="2362200" y="4114800"/>
                        <a:ext cx="4953000" cy="914400"/>
                      </a:xfrm>
                      <a:prstGeom prst="rect">
                        <a:avLst/>
                      </a:prstGeom>
                      <a:noFill/>
                      <a:ln w="9525">
                        <a:noFill/>
                        <a:miter lim="800000"/>
                        <a:headEnd/>
                        <a:tailEnd/>
                      </a:ln>
                      <a:effectLst/>
                    </a:spPr>
                  </a:pic>
                  <a:sp>
                    <a:nvSpPr>
                      <a:cNvPr id="7" name="Rectangle 9"/>
                      <a:cNvSpPr>
                        <a:spLocks noChangeArrowheads="1"/>
                      </a:cNvSpPr>
                    </a:nvSpPr>
                    <a:spPr bwMode="auto">
                      <a:xfrm>
                        <a:off x="533400" y="3276600"/>
                        <a:ext cx="1200150" cy="366713"/>
                      </a:xfrm>
                      <a:prstGeom prst="rect">
                        <a:avLst/>
                      </a:prstGeom>
                      <a:noFill/>
                      <a:ln w="9525">
                        <a:noFill/>
                        <a:miter lim="800000"/>
                        <a:headEnd/>
                        <a:tailEnd/>
                      </a:ln>
                      <a:effectLst/>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a:t>CHROMA</a:t>
                          </a:r>
                        </a:p>
                      </a:txBody>
                      <a:useSpRect/>
                    </a:txSp>
                  </a:sp>
                  <a:sp>
                    <a:nvSpPr>
                      <a:cNvPr id="8" name="Rectangle 11"/>
                      <a:cNvSpPr>
                        <a:spLocks noChangeArrowheads="1"/>
                      </a:cNvSpPr>
                    </a:nvSpPr>
                    <a:spPr bwMode="auto">
                      <a:xfrm>
                        <a:off x="533400" y="4419600"/>
                        <a:ext cx="1200150" cy="366713"/>
                      </a:xfrm>
                      <a:prstGeom prst="rect">
                        <a:avLst/>
                      </a:prstGeom>
                      <a:noFill/>
                      <a:ln w="9525">
                        <a:noFill/>
                        <a:miter lim="800000"/>
                        <a:headEnd/>
                        <a:tailEnd/>
                      </a:ln>
                      <a:effectLst/>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a:t>CHROMA</a:t>
                          </a:r>
                        </a:p>
                      </a:txBody>
                      <a:useSpRect/>
                    </a:txSp>
                  </a:sp>
                  <a:pic>
                    <a:nvPicPr>
                      <a:cNvPr id="10" name="Picture 13"/>
                      <a:cNvPicPr>
                        <a:picLocks noChangeAspect="1" noChangeArrowheads="1"/>
                      </a:cNvPicPr>
                    </a:nvPicPr>
                    <a:blipFill>
                      <a:blip r:embed="rId11"/>
                      <a:srcRect/>
                      <a:stretch>
                        <a:fillRect/>
                      </a:stretch>
                    </a:blipFill>
                    <a:spPr bwMode="auto">
                      <a:xfrm>
                        <a:off x="2590800" y="5257800"/>
                        <a:ext cx="4876800" cy="1066800"/>
                      </a:xfrm>
                      <a:prstGeom prst="rect">
                        <a:avLst/>
                      </a:prstGeom>
                      <a:noFill/>
                      <a:ln w="9525">
                        <a:noFill/>
                        <a:miter lim="800000"/>
                        <a:headEnd/>
                        <a:tailEnd/>
                      </a:ln>
                      <a:effectLst/>
                    </a:spPr>
                  </a:pic>
                  <a:sp>
                    <a:nvSpPr>
                      <a:cNvPr id="12" name="Rectangle 15"/>
                      <a:cNvSpPr>
                        <a:spLocks noChangeArrowheads="1"/>
                      </a:cNvSpPr>
                    </a:nvSpPr>
                    <a:spPr bwMode="auto">
                      <a:xfrm>
                        <a:off x="7239000" y="2057400"/>
                        <a:ext cx="1752600" cy="641350"/>
                      </a:xfrm>
                      <a:prstGeom prst="rect">
                        <a:avLst/>
                      </a:prstGeom>
                      <a:noFill/>
                      <a:ln w="9525">
                        <a:noFill/>
                        <a:miter lim="800000"/>
                        <a:headEnd/>
                        <a:tailEnd/>
                      </a:ln>
                      <a:effectLst/>
                    </a:spPr>
                    <a:txSp>
                      <a:txBody>
                        <a:bodyPr>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a:t>SCANNED SHEET MUSIC</a:t>
                          </a:r>
                        </a:p>
                      </a:txBody>
                      <a:useSpRect/>
                    </a:txSp>
                  </a:sp>
                  <a:sp>
                    <a:nvSpPr>
                      <a:cNvPr id="13" name="Rectangle 16"/>
                      <a:cNvSpPr>
                        <a:spLocks noChangeArrowheads="1"/>
                      </a:cNvSpPr>
                    </a:nvSpPr>
                    <a:spPr bwMode="auto">
                      <a:xfrm>
                        <a:off x="7315200" y="2971800"/>
                        <a:ext cx="1981200" cy="641350"/>
                      </a:xfrm>
                      <a:prstGeom prst="rect">
                        <a:avLst/>
                      </a:prstGeom>
                      <a:noFill/>
                      <a:ln w="9525">
                        <a:noFill/>
                        <a:miter lim="800000"/>
                        <a:headEnd/>
                        <a:tailEnd/>
                      </a:ln>
                      <a:effectLst/>
                    </a:spPr>
                    <a:txSp>
                      <a:txBody>
                        <a:bodyPr>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a:t>SHEET MUSIC CHROMAGRAM</a:t>
                          </a:r>
                        </a:p>
                      </a:txBody>
                      <a:useSpRect/>
                    </a:txSp>
                  </a:sp>
                  <a:sp>
                    <a:nvSpPr>
                      <a:cNvPr id="14" name="Rectangle 18"/>
                      <a:cNvSpPr>
                        <a:spLocks noChangeArrowheads="1"/>
                      </a:cNvSpPr>
                    </a:nvSpPr>
                    <a:spPr bwMode="auto">
                      <a:xfrm>
                        <a:off x="7315200" y="4114800"/>
                        <a:ext cx="1981200" cy="641350"/>
                      </a:xfrm>
                      <a:prstGeom prst="rect">
                        <a:avLst/>
                      </a:prstGeom>
                      <a:noFill/>
                      <a:ln w="9525">
                        <a:noFill/>
                        <a:miter lim="800000"/>
                        <a:headEnd/>
                        <a:tailEnd/>
                      </a:ln>
                      <a:effectLst/>
                    </a:spPr>
                    <a:txSp>
                      <a:txBody>
                        <a:bodyPr>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a:t>AUDIO CHROMAGRAM</a:t>
                          </a:r>
                        </a:p>
                      </a:txBody>
                      <a:useSpRect/>
                    </a:txSp>
                  </a:sp>
                  <a:sp>
                    <a:nvSpPr>
                      <a:cNvPr id="15" name="Rectangle 19"/>
                      <a:cNvSpPr>
                        <a:spLocks noChangeArrowheads="1"/>
                      </a:cNvSpPr>
                    </a:nvSpPr>
                    <a:spPr bwMode="auto">
                      <a:xfrm>
                        <a:off x="7315200" y="5334000"/>
                        <a:ext cx="1828800" cy="915988"/>
                      </a:xfrm>
                      <a:prstGeom prst="rect">
                        <a:avLst/>
                      </a:prstGeom>
                      <a:noFill/>
                      <a:ln w="9525">
                        <a:noFill/>
                        <a:miter lim="800000"/>
                        <a:headEnd/>
                        <a:tailEnd/>
                      </a:ln>
                      <a:effectLst/>
                    </a:spPr>
                    <a:txSp>
                      <a:txBody>
                        <a:bodyPr>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a:t>AUDIO RECORDING WAVEFORM</a:t>
                          </a:r>
                        </a:p>
                      </a:txBody>
                      <a:useSpRect/>
                    </a:txSp>
                  </a:sp>
                  <a:sp>
                    <a:nvSpPr>
                      <a:cNvPr id="23" name="Rectangle 14"/>
                      <a:cNvSpPr>
                        <a:spLocks noChangeArrowheads="1"/>
                      </a:cNvSpPr>
                    </a:nvSpPr>
                    <a:spPr bwMode="auto">
                      <a:xfrm>
                        <a:off x="533400" y="5791200"/>
                        <a:ext cx="1530350" cy="366713"/>
                      </a:xfrm>
                      <a:prstGeom prst="rect">
                        <a:avLst/>
                      </a:prstGeom>
                      <a:noFill/>
                      <a:ln w="9525">
                        <a:noFill/>
                        <a:miter lim="800000"/>
                        <a:headEnd/>
                        <a:tailEnd/>
                      </a:ln>
                      <a:effectLst/>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a:t>WAVEFORM</a:t>
                          </a:r>
                        </a:p>
                      </a:txBody>
                      <a:useSpRect/>
                    </a:txSp>
                  </a:sp>
                  <a:sp>
                    <a:nvSpPr>
                      <a:cNvPr id="27" name="Rectangle 19"/>
                      <a:cNvSpPr>
                        <a:spLocks noChangeArrowheads="1"/>
                      </a:cNvSpPr>
                    </a:nvSpPr>
                    <a:spPr bwMode="auto">
                      <a:xfrm>
                        <a:off x="7143768" y="5429264"/>
                        <a:ext cx="1828800" cy="369332"/>
                      </a:xfrm>
                      <a:prstGeom prst="rect">
                        <a:avLst/>
                      </a:prstGeom>
                      <a:noFill/>
                      <a:ln w="9525">
                        <a:noFill/>
                        <a:miter lim="800000"/>
                        <a:headEnd/>
                        <a:tailEnd/>
                      </a:ln>
                      <a:effectLst/>
                    </a:spPr>
                    <a:txSp>
                      <a:txBody>
                        <a:bodyPr>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 </a:t>
                          </a:r>
                          <a:endParaRPr lang="el-GR" dirty="0"/>
                        </a:p>
                      </a:txBody>
                      <a:useSpRect/>
                    </a:txSp>
                  </a:sp>
                </lc:lockedCanvas>
              </a:graphicData>
            </a:graphic>
          </wp:inline>
        </w:drawing>
      </w:r>
    </w:p>
    <w:p w:rsidR="00662189" w:rsidRDefault="00662189" w:rsidP="005C404B">
      <w:pPr>
        <w:rPr>
          <w:sz w:val="28"/>
          <w:szCs w:val="28"/>
        </w:rPr>
      </w:pPr>
    </w:p>
    <w:p w:rsidR="00662189" w:rsidRDefault="00662189" w:rsidP="005C404B">
      <w:pPr>
        <w:rPr>
          <w:sz w:val="28"/>
          <w:szCs w:val="28"/>
        </w:rPr>
      </w:pPr>
    </w:p>
    <w:p w:rsidR="00662189" w:rsidRPr="009960C0" w:rsidRDefault="00662189" w:rsidP="009960C0">
      <w:pPr>
        <w:pStyle w:val="a8"/>
        <w:rPr>
          <w:sz w:val="36"/>
          <w:szCs w:val="36"/>
          <w:lang w:val="en-US"/>
        </w:rPr>
      </w:pPr>
      <w:r w:rsidRPr="000235F8">
        <w:rPr>
          <w:sz w:val="36"/>
          <w:szCs w:val="36"/>
        </w:rPr>
        <w:t xml:space="preserve">Ακουστικό ευρετήριο και  ακουστική αντιστοιχία </w:t>
      </w:r>
    </w:p>
    <w:p w:rsidR="00CB59D7" w:rsidRDefault="00C91792" w:rsidP="005C404B">
      <w:pPr>
        <w:rPr>
          <w:sz w:val="28"/>
          <w:szCs w:val="28"/>
        </w:rPr>
      </w:pPr>
      <w:r>
        <w:rPr>
          <w:sz w:val="28"/>
          <w:szCs w:val="28"/>
        </w:rPr>
        <w:t>Η βασική ιδέα για την αυτόματη ανάλυση εγγραφών είναι ότι συνδέοντας δυο διαφορετικούς τύπους δεδομένων ( οπτικά και μουσικά δεδομένα ) στον ίδιο τύπο απεικόνισης χρώματος , αποτελεί την άμεση σύγκριση στο επίπεδο των γνωρισμάτων απέναντι στις δυο περιοχές .</w:t>
      </w:r>
      <w:r w:rsidR="00A12782">
        <w:rPr>
          <w:sz w:val="28"/>
          <w:szCs w:val="28"/>
        </w:rPr>
        <w:t xml:space="preserve"> Για μια αποδοτικότερη σύγκριση, επέρχεται μια διεργασία των γνωρισμάτων του χρώματος </w:t>
      </w:r>
      <w:proofErr w:type="spellStart"/>
      <w:r w:rsidR="00A12782">
        <w:rPr>
          <w:sz w:val="28"/>
          <w:szCs w:val="28"/>
        </w:rPr>
        <w:t>ποσοτικοποιώντας</w:t>
      </w:r>
      <w:proofErr w:type="spellEnd"/>
      <w:r w:rsidR="00A12782">
        <w:rPr>
          <w:sz w:val="28"/>
          <w:szCs w:val="28"/>
        </w:rPr>
        <w:t xml:space="preserve"> τα διανύσματα του χρώματος, χρησιμοποιώντας τα </w:t>
      </w:r>
      <w:r w:rsidR="00A12782">
        <w:rPr>
          <w:sz w:val="28"/>
          <w:szCs w:val="28"/>
          <w:lang w:val="en-US"/>
        </w:rPr>
        <w:t>codebook</w:t>
      </w:r>
      <w:r w:rsidR="00A12782" w:rsidRPr="00A12782">
        <w:rPr>
          <w:sz w:val="28"/>
          <w:szCs w:val="28"/>
        </w:rPr>
        <w:t xml:space="preserve"> ( </w:t>
      </w:r>
      <w:r w:rsidR="00A12782">
        <w:rPr>
          <w:sz w:val="28"/>
          <w:szCs w:val="28"/>
        </w:rPr>
        <w:t xml:space="preserve">σημασιολογικά εξηγήσιμα διανύσματα ). Σύμφωνα με κάποια διανύσματα </w:t>
      </w:r>
      <w:r w:rsidR="00A12782">
        <w:rPr>
          <w:sz w:val="28"/>
          <w:szCs w:val="28"/>
          <w:lang w:val="en-US"/>
        </w:rPr>
        <w:t>codebook</w:t>
      </w:r>
      <w:r w:rsidR="00A12782" w:rsidRPr="00A12782">
        <w:rPr>
          <w:sz w:val="28"/>
          <w:szCs w:val="28"/>
        </w:rPr>
        <w:t xml:space="preserve"> </w:t>
      </w:r>
      <w:r w:rsidR="00A12782">
        <w:rPr>
          <w:sz w:val="28"/>
          <w:szCs w:val="28"/>
        </w:rPr>
        <w:t xml:space="preserve"> τα γνωρίσματα μπορούν  να αποθηκευτούν σε κάποιο αρχείο του </w:t>
      </w:r>
      <w:r w:rsidR="00A12782">
        <w:rPr>
          <w:sz w:val="28"/>
          <w:szCs w:val="28"/>
        </w:rPr>
        <w:lastRenderedPageBreak/>
        <w:t xml:space="preserve">ευρετηρίου , το οποίο είναι γνωστό ως δομή ευρετηρίου και χρησιμοποιείται στην ανάκτηση προτύπων – κειμένων . </w:t>
      </w:r>
    </w:p>
    <w:p w:rsidR="00A12782" w:rsidRDefault="00A12782" w:rsidP="005C404B">
      <w:pPr>
        <w:rPr>
          <w:sz w:val="28"/>
          <w:szCs w:val="28"/>
        </w:rPr>
      </w:pPr>
      <w:r>
        <w:rPr>
          <w:sz w:val="28"/>
          <w:szCs w:val="28"/>
        </w:rPr>
        <w:t xml:space="preserve">Στο σύστημα αυτό, υιοθετείται η ακουστική αντιστοιχία ως μια βασική μηχανή για την ανάκτηση μουσικής και προσδιορισμού κομματιών από το μουσικό έργο. Η βασική προσέγγιση αντιστοιχίας λειτουργεί ως εξής .    Κάθε μουσικό έγγραφο του αποθετηρίου, μετατρέπεται σε μια  ακολουθία </w:t>
      </w:r>
      <w:r w:rsidR="00B077D6">
        <w:rPr>
          <w:sz w:val="28"/>
          <w:szCs w:val="28"/>
        </w:rPr>
        <w:t xml:space="preserve">12 διαστάσεων των διανυσμάτων του χρώματος. Στα όρια των εγγραφών όλες αυτές οι ακολουθίες χρώματος συνδέονται με μια ενιαία ακολουθία των γνωρισμάτων του χρώματος . Όμοια όταν δίνεται ένα </w:t>
      </w:r>
      <w:r w:rsidR="00B077D6">
        <w:rPr>
          <w:sz w:val="28"/>
          <w:szCs w:val="28"/>
          <w:lang w:val="en-US"/>
        </w:rPr>
        <w:t>query</w:t>
      </w:r>
      <w:r w:rsidR="00B077D6" w:rsidRPr="00B077D6">
        <w:rPr>
          <w:sz w:val="28"/>
          <w:szCs w:val="28"/>
        </w:rPr>
        <w:t xml:space="preserve">, </w:t>
      </w:r>
      <w:r w:rsidR="00B077D6">
        <w:rPr>
          <w:sz w:val="28"/>
          <w:szCs w:val="28"/>
        </w:rPr>
        <w:t xml:space="preserve"> μουσικού </w:t>
      </w:r>
      <w:r w:rsidR="00B077D6">
        <w:rPr>
          <w:sz w:val="28"/>
          <w:szCs w:val="28"/>
          <w:lang w:val="en-US"/>
        </w:rPr>
        <w:t>clip</w:t>
      </w:r>
      <w:r w:rsidR="00B077D6" w:rsidRPr="00B077D6">
        <w:rPr>
          <w:sz w:val="28"/>
          <w:szCs w:val="28"/>
        </w:rPr>
        <w:t xml:space="preserve">, </w:t>
      </w:r>
      <w:r w:rsidR="00B077D6">
        <w:rPr>
          <w:sz w:val="28"/>
          <w:szCs w:val="28"/>
        </w:rPr>
        <w:t xml:space="preserve"> μετασχηματίζεται σε μια ακολουθία γνωρισμάτων του χρώματος. Αυτή η  ακολουθία του ερωτήματος συγκρίνεται με όλες τις άλλες </w:t>
      </w:r>
      <w:proofErr w:type="spellStart"/>
      <w:r w:rsidR="00B077D6">
        <w:rPr>
          <w:sz w:val="28"/>
          <w:szCs w:val="28"/>
        </w:rPr>
        <w:t>συνακολουθίες</w:t>
      </w:r>
      <w:proofErr w:type="spellEnd"/>
      <w:r w:rsidR="00B077D6">
        <w:rPr>
          <w:sz w:val="28"/>
          <w:szCs w:val="28"/>
        </w:rPr>
        <w:t xml:space="preserve">  που αποτελείται από τα διανύσματα ακολουθίας της βάσης δεδομένων. Αυτές οι </w:t>
      </w:r>
      <w:proofErr w:type="spellStart"/>
      <w:r w:rsidR="00B077D6">
        <w:rPr>
          <w:sz w:val="28"/>
          <w:szCs w:val="28"/>
        </w:rPr>
        <w:t>συνακολουθίες</w:t>
      </w:r>
      <w:proofErr w:type="spellEnd"/>
      <w:r w:rsidR="00B077D6">
        <w:rPr>
          <w:sz w:val="28"/>
          <w:szCs w:val="28"/>
        </w:rPr>
        <w:t xml:space="preserve"> θα αποτελέσουν τις επιθυμητές αντιστοιχίες για την ανάκτηση βάση περιεχομένου. </w:t>
      </w:r>
    </w:p>
    <w:p w:rsidR="00B077D6" w:rsidRDefault="00B077D6" w:rsidP="005C404B">
      <w:pPr>
        <w:rPr>
          <w:sz w:val="28"/>
          <w:szCs w:val="28"/>
        </w:rPr>
      </w:pPr>
      <w:r>
        <w:rPr>
          <w:sz w:val="28"/>
          <w:szCs w:val="28"/>
        </w:rPr>
        <w:t xml:space="preserve">Για την μέτρηση των πιθανών χρονικών διαφορών ανάμεσα στο ερώτημα ( </w:t>
      </w:r>
      <w:r>
        <w:rPr>
          <w:sz w:val="28"/>
          <w:szCs w:val="28"/>
          <w:lang w:val="en-US"/>
        </w:rPr>
        <w:t>music</w:t>
      </w:r>
      <w:r w:rsidRPr="00B077D6">
        <w:rPr>
          <w:sz w:val="28"/>
          <w:szCs w:val="28"/>
        </w:rPr>
        <w:t xml:space="preserve"> </w:t>
      </w:r>
      <w:r>
        <w:rPr>
          <w:sz w:val="28"/>
          <w:szCs w:val="28"/>
          <w:lang w:val="en-US"/>
        </w:rPr>
        <w:t>clip</w:t>
      </w:r>
      <w:r w:rsidRPr="00B077D6">
        <w:rPr>
          <w:sz w:val="28"/>
          <w:szCs w:val="28"/>
        </w:rPr>
        <w:t xml:space="preserve">) </w:t>
      </w:r>
      <w:r>
        <w:rPr>
          <w:sz w:val="28"/>
          <w:szCs w:val="28"/>
        </w:rPr>
        <w:t xml:space="preserve"> και των αντίστοιχων χρονικών περιοχών μέσα στα έγγραφα (πχ. Διαφορές ρυθμού </w:t>
      </w:r>
      <w:r w:rsidR="000235F8">
        <w:rPr>
          <w:sz w:val="28"/>
          <w:szCs w:val="28"/>
        </w:rPr>
        <w:t xml:space="preserve">μεταξύ διαφορετικών ερμηνειών του ίδιου κομματιού μουσικής ) υιοθετείται η τεχνική του πολλαπλού ερωτήματος με ποικίλα </w:t>
      </w:r>
      <w:proofErr w:type="spellStart"/>
      <w:r w:rsidR="000235F8">
        <w:rPr>
          <w:sz w:val="28"/>
          <w:szCs w:val="28"/>
        </w:rPr>
        <w:t>χρωμαγράμματα</w:t>
      </w:r>
      <w:proofErr w:type="spellEnd"/>
      <w:r w:rsidR="000235F8">
        <w:rPr>
          <w:sz w:val="28"/>
          <w:szCs w:val="28"/>
        </w:rPr>
        <w:t xml:space="preserve"> σε διαφορετικά ποσοστά δειγματοληψίας .</w:t>
      </w:r>
    </w:p>
    <w:p w:rsidR="000235F8" w:rsidRDefault="000235F8" w:rsidP="005C404B">
      <w:pPr>
        <w:rPr>
          <w:sz w:val="28"/>
          <w:szCs w:val="28"/>
        </w:rPr>
      </w:pPr>
    </w:p>
    <w:p w:rsidR="000235F8" w:rsidRPr="009960C0" w:rsidRDefault="000235F8" w:rsidP="009960C0">
      <w:pPr>
        <w:pStyle w:val="a8"/>
        <w:rPr>
          <w:sz w:val="36"/>
          <w:szCs w:val="36"/>
          <w:lang w:val="en-US"/>
        </w:rPr>
      </w:pPr>
      <w:r w:rsidRPr="000235F8">
        <w:rPr>
          <w:sz w:val="36"/>
          <w:szCs w:val="36"/>
        </w:rPr>
        <w:t xml:space="preserve">Προσδιορισμός ανίχνευσης και σχολιασμός </w:t>
      </w:r>
    </w:p>
    <w:p w:rsidR="000235F8" w:rsidRPr="000235F8" w:rsidRDefault="000235F8" w:rsidP="000235F8">
      <w:pPr>
        <w:rPr>
          <w:sz w:val="28"/>
          <w:szCs w:val="28"/>
        </w:rPr>
      </w:pPr>
      <w:r>
        <w:rPr>
          <w:sz w:val="28"/>
          <w:szCs w:val="28"/>
        </w:rPr>
        <w:t xml:space="preserve">Μετά την διαδικασία ψηφιοποίησης , τα ψηφιακά έγγραφα πρέπει να σχολιαστούν (περαιτέρω πληροφορίες) κατάλληλα προτού ενσωματωθούν σε μια ψηφιακή βιβλιοθήκη . Στην περίπτωση των ψηφιακών ακουστικών καταγραφών , ορίζονται </w:t>
      </w:r>
      <w:proofErr w:type="spellStart"/>
      <w:r>
        <w:rPr>
          <w:sz w:val="28"/>
          <w:szCs w:val="28"/>
        </w:rPr>
        <w:t>μεταδεδομένα</w:t>
      </w:r>
      <w:proofErr w:type="spellEnd"/>
      <w:r>
        <w:rPr>
          <w:sz w:val="28"/>
          <w:szCs w:val="28"/>
        </w:rPr>
        <w:t xml:space="preserve"> όπως : τίτλος , καλλιτέχνης , στίχους , σε κάθε μεμονωμένη καταγραφή. Το έργο του βοηθητικού εγχειριδίου σχολιασμού διατίθεται σε βάσεις δεδομένων που ειδικεύονται σε διαφορετικούς τύπους δεδομένων όπως , </w:t>
      </w:r>
      <w:proofErr w:type="spellStart"/>
      <w:r>
        <w:rPr>
          <w:sz w:val="28"/>
          <w:szCs w:val="28"/>
          <w:lang w:val="en-US"/>
        </w:rPr>
        <w:t>Gracenote</w:t>
      </w:r>
      <w:proofErr w:type="spellEnd"/>
      <w:r w:rsidRPr="000235F8">
        <w:rPr>
          <w:sz w:val="28"/>
          <w:szCs w:val="28"/>
        </w:rPr>
        <w:t xml:space="preserve"> ,  </w:t>
      </w:r>
      <w:r>
        <w:rPr>
          <w:sz w:val="28"/>
          <w:szCs w:val="28"/>
          <w:lang w:val="en-US"/>
        </w:rPr>
        <w:t>DE</w:t>
      </w:r>
      <w:r w:rsidRPr="000235F8">
        <w:rPr>
          <w:sz w:val="28"/>
          <w:szCs w:val="28"/>
        </w:rPr>
        <w:t>-</w:t>
      </w:r>
      <w:r>
        <w:rPr>
          <w:sz w:val="28"/>
          <w:szCs w:val="28"/>
          <w:lang w:val="en-US"/>
        </w:rPr>
        <w:t>PARCON</w:t>
      </w:r>
      <w:r w:rsidRPr="000235F8">
        <w:rPr>
          <w:sz w:val="28"/>
          <w:szCs w:val="28"/>
        </w:rPr>
        <w:t xml:space="preserve"> .</w:t>
      </w:r>
    </w:p>
    <w:p w:rsidR="00AA2C58" w:rsidRDefault="00417CA1" w:rsidP="005C404B">
      <w:pPr>
        <w:rPr>
          <w:sz w:val="28"/>
          <w:szCs w:val="28"/>
        </w:rPr>
      </w:pPr>
      <w:r>
        <w:rPr>
          <w:sz w:val="28"/>
          <w:szCs w:val="28"/>
        </w:rPr>
        <w:lastRenderedPageBreak/>
        <w:t xml:space="preserve">Ο </w:t>
      </w:r>
      <w:r w:rsidR="000235F8">
        <w:rPr>
          <w:sz w:val="28"/>
          <w:szCs w:val="28"/>
        </w:rPr>
        <w:t xml:space="preserve"> σχολιασμό</w:t>
      </w:r>
      <w:r>
        <w:rPr>
          <w:sz w:val="28"/>
          <w:szCs w:val="28"/>
        </w:rPr>
        <w:t xml:space="preserve">ς </w:t>
      </w:r>
      <w:r w:rsidR="006758DA">
        <w:rPr>
          <w:sz w:val="28"/>
          <w:szCs w:val="28"/>
        </w:rPr>
        <w:t xml:space="preserve"> της ανιχνευμένης μουσικής φύλλων επιτυγχάνεται με μια καινούρια αυτοματοποιημένη διαδικασία. Συγκεκριμένα, στο πιλοτικό αυτό πρόγραμμα,  υποθέτουν την ύπαρξη μιας ακουστικής βάσης δεδομένων που περιέχει σχολιασμένες ψηφιακές ακουστικές καταγραφές για όλα τα μουσικά κομμάτια που περιλαμβάνονται στην διαδικασία ψηφιοποίησης μουσικής φύλλων. Έπειτα αυτοματοποιείται ο σχολιασμός των αυτοματοποιημένων σελίδων. Σε ένα στάδιο </w:t>
      </w:r>
      <w:proofErr w:type="spellStart"/>
      <w:r w:rsidR="006758DA">
        <w:rPr>
          <w:sz w:val="28"/>
          <w:szCs w:val="28"/>
        </w:rPr>
        <w:t>προεπεξεργασίας</w:t>
      </w:r>
      <w:proofErr w:type="spellEnd"/>
      <w:r w:rsidR="006758DA">
        <w:rPr>
          <w:sz w:val="28"/>
          <w:szCs w:val="28"/>
        </w:rPr>
        <w:t xml:space="preserve"> μετασχηματίζονται τα  ακουστικά έγγραφα σε ακολουθίες από διανύσματα χρώματος </w:t>
      </w:r>
      <w:r w:rsidR="00214D66">
        <w:rPr>
          <w:sz w:val="28"/>
          <w:szCs w:val="28"/>
        </w:rPr>
        <w:t xml:space="preserve">και δημιουργείται μια ακουστική δομή ευρετηρίου. Έπειτα, στο στάδιο σχολιασμού κάθε ανιχνευμένη σελίδα μετατρέπεται σε μια ακολουθία διανυσμάτων του χρώματος . Χρησιμοποιώντας την ακολουθία αυτή ως ερώτημα υπολογίζεται η καλύτερη αντιστοιχία μέσα στα ακουστικά έγγραφα . Υποθέτοντας , ότι κάθε σελίδα περιλαμβάνεται σε ένα </w:t>
      </w:r>
      <w:r w:rsidR="00214D66">
        <w:rPr>
          <w:sz w:val="28"/>
          <w:szCs w:val="28"/>
          <w:lang w:val="en-US"/>
        </w:rPr>
        <w:t>single</w:t>
      </w:r>
      <w:r w:rsidR="00214D66" w:rsidRPr="00214D66">
        <w:rPr>
          <w:sz w:val="28"/>
          <w:szCs w:val="28"/>
        </w:rPr>
        <w:t xml:space="preserve"> </w:t>
      </w:r>
      <w:r w:rsidR="00214D66">
        <w:rPr>
          <w:sz w:val="28"/>
          <w:szCs w:val="28"/>
        </w:rPr>
        <w:t xml:space="preserve"> μουσικό έργο , η καλύτερη αντιστοιχία αναμένεται να βρεθεί μαζί με μια μουσική αντίστοιχη ακουστική καταγραφή.</w:t>
      </w:r>
      <w:r w:rsidR="00AA2C58">
        <w:rPr>
          <w:sz w:val="28"/>
          <w:szCs w:val="28"/>
        </w:rPr>
        <w:t xml:space="preserve"> Η ανιχνευμένη σελίδα μπορεί να προσδιοριστεί από την καλύτερη αντιστοιχία και </w:t>
      </w:r>
      <w:proofErr w:type="spellStart"/>
      <w:r w:rsidR="00AA2C58">
        <w:rPr>
          <w:sz w:val="28"/>
          <w:szCs w:val="28"/>
        </w:rPr>
        <w:t>μετα</w:t>
      </w:r>
      <w:proofErr w:type="spellEnd"/>
      <w:r w:rsidR="00AA2C58">
        <w:rPr>
          <w:sz w:val="28"/>
          <w:szCs w:val="28"/>
        </w:rPr>
        <w:t xml:space="preserve"> να σχολιαστεί αυτόματα από τα </w:t>
      </w:r>
      <w:proofErr w:type="spellStart"/>
      <w:r w:rsidR="00AA2C58">
        <w:rPr>
          <w:sz w:val="28"/>
          <w:szCs w:val="28"/>
        </w:rPr>
        <w:t>μεταδεδομένα</w:t>
      </w:r>
      <w:proofErr w:type="spellEnd"/>
      <w:r w:rsidR="00AA2C58">
        <w:rPr>
          <w:sz w:val="28"/>
          <w:szCs w:val="28"/>
        </w:rPr>
        <w:t xml:space="preserve"> που συνδέθηκαν ήδη με την αντίστοιχη ακουστική καταγραφή.                                                             Αναμένεται ότι η βελτίωση των </w:t>
      </w:r>
      <w:r w:rsidR="00AA2C58">
        <w:rPr>
          <w:sz w:val="28"/>
          <w:szCs w:val="28"/>
          <w:lang w:val="en-US"/>
        </w:rPr>
        <w:t>OMR</w:t>
      </w:r>
      <w:r w:rsidR="00AA2C58" w:rsidRPr="00AA2C58">
        <w:rPr>
          <w:sz w:val="28"/>
          <w:szCs w:val="28"/>
        </w:rPr>
        <w:t xml:space="preserve"> </w:t>
      </w:r>
      <w:r w:rsidR="00AA2C58">
        <w:rPr>
          <w:sz w:val="28"/>
          <w:szCs w:val="28"/>
        </w:rPr>
        <w:t xml:space="preserve">αποτελεσμάτων και η ταυτόχρονη χρήση των διαφορετικών </w:t>
      </w:r>
      <w:r w:rsidR="00AA2C58">
        <w:rPr>
          <w:sz w:val="28"/>
          <w:szCs w:val="28"/>
          <w:lang w:val="en-US"/>
        </w:rPr>
        <w:t>OMR</w:t>
      </w:r>
      <w:r w:rsidR="00AA2C58">
        <w:rPr>
          <w:sz w:val="28"/>
          <w:szCs w:val="28"/>
        </w:rPr>
        <w:t xml:space="preserve"> διαδικασιών θα βοηθήσουν σημαντικά την ποιότητα της αντιστοιχίας .</w:t>
      </w:r>
    </w:p>
    <w:p w:rsidR="00AA2C58" w:rsidRDefault="00AA2C58" w:rsidP="00AA2C58">
      <w:pPr>
        <w:rPr>
          <w:sz w:val="28"/>
          <w:szCs w:val="28"/>
        </w:rPr>
      </w:pPr>
    </w:p>
    <w:p w:rsidR="00AA2C58" w:rsidRPr="009960C0" w:rsidRDefault="00AA2C58" w:rsidP="009960C0">
      <w:pPr>
        <w:pStyle w:val="a8"/>
        <w:rPr>
          <w:sz w:val="36"/>
          <w:szCs w:val="36"/>
          <w:lang w:val="en-US"/>
        </w:rPr>
      </w:pPr>
      <w:r w:rsidRPr="00AA2C58">
        <w:rPr>
          <w:sz w:val="36"/>
          <w:szCs w:val="36"/>
        </w:rPr>
        <w:t xml:space="preserve">Ανίχνευση και Ακουστική Ευθυγράμμιση </w:t>
      </w:r>
    </w:p>
    <w:p w:rsidR="009A7F69" w:rsidRDefault="00AA2C58" w:rsidP="005C404B">
      <w:pPr>
        <w:rPr>
          <w:sz w:val="28"/>
          <w:szCs w:val="28"/>
        </w:rPr>
      </w:pPr>
      <w:r>
        <w:rPr>
          <w:sz w:val="28"/>
          <w:szCs w:val="28"/>
        </w:rPr>
        <w:t xml:space="preserve">Μόλις προσδιοριστούν οι ανιχνευμένες σελίδες της μουσικής φύλλων και αντιστοιχιστούν οι ακουστικές καταγραφές </w:t>
      </w:r>
      <w:r w:rsidR="00032219">
        <w:rPr>
          <w:sz w:val="28"/>
          <w:szCs w:val="28"/>
        </w:rPr>
        <w:t xml:space="preserve">συνδέονται αυτόματα τα σημασιολογικά σχετικά γεγονότα με δύο είδη μουσικής απεικόνισης . Σε αυτό το στάδιο υιοθετούνται τεχνικές συγχρονισμού της μουσικής ώστε να συνδεθούν οι περιοχές ( που δίνονται ως συντεταγμένες </w:t>
      </w:r>
      <w:r w:rsidR="00032219">
        <w:rPr>
          <w:sz w:val="28"/>
          <w:szCs w:val="28"/>
          <w:lang w:val="en-US"/>
        </w:rPr>
        <w:t>pixels</w:t>
      </w:r>
      <w:r w:rsidR="00032219" w:rsidRPr="00032219">
        <w:rPr>
          <w:sz w:val="28"/>
          <w:szCs w:val="28"/>
        </w:rPr>
        <w:t xml:space="preserve">) </w:t>
      </w:r>
      <w:r w:rsidR="00032219">
        <w:rPr>
          <w:sz w:val="28"/>
          <w:szCs w:val="28"/>
        </w:rPr>
        <w:t xml:space="preserve">μέσα στις ανιχνευμένες εικόνες της δεδομένης μουσικής φύλλων με τις σημασιολογικά αντίστοιχες χρονικές θέσεις μέσα στην ακουστική καταγραφή.                                                                                                               Η βασική ιδέα είναι να μετατραπούν οι ανιχνευμένες σελίδες και οι </w:t>
      </w:r>
      <w:r w:rsidR="00032219">
        <w:rPr>
          <w:sz w:val="28"/>
          <w:szCs w:val="28"/>
        </w:rPr>
        <w:lastRenderedPageBreak/>
        <w:t xml:space="preserve">αντίστοιχες ακουστικές καταγραφές μέσα σε ακολουθίες γνωρισμάτων του χρώματος οι οποίες μπορούν </w:t>
      </w:r>
      <w:r w:rsidR="00494605">
        <w:rPr>
          <w:sz w:val="28"/>
          <w:szCs w:val="28"/>
        </w:rPr>
        <w:t xml:space="preserve">μετά  να συγχρονιστούν βασιζόμενες σε τυποποιημένες τεχνικές ευθυγράμμισης, όπως η δυναμική χρονική </w:t>
      </w:r>
      <w:r w:rsidR="00494605">
        <w:rPr>
          <w:sz w:val="28"/>
          <w:szCs w:val="28"/>
          <w:lang w:val="en-US"/>
        </w:rPr>
        <w:t>warping</w:t>
      </w:r>
      <w:r w:rsidR="00494605" w:rsidRPr="00494605">
        <w:rPr>
          <w:sz w:val="28"/>
          <w:szCs w:val="28"/>
        </w:rPr>
        <w:t>.</w:t>
      </w:r>
      <w:r w:rsidR="00494605">
        <w:rPr>
          <w:sz w:val="28"/>
          <w:szCs w:val="28"/>
        </w:rPr>
        <w:t xml:space="preserve"> Στην περίπτωση </w:t>
      </w:r>
      <w:r w:rsidR="009A7F69">
        <w:rPr>
          <w:sz w:val="28"/>
          <w:szCs w:val="28"/>
        </w:rPr>
        <w:t>των ανιχνευμένων σελίδων κατασκευάζεται μια ακολουθία γνωρισμάτων για τη μουσική εγγράφου , από κατάλληλη ομαδοποίηση γνωρισμάτων που λαμβάνονται από τις μεμονωμένες σελίδες .</w:t>
      </w:r>
    </w:p>
    <w:p w:rsidR="009A7F69" w:rsidRDefault="009A7F69" w:rsidP="005C404B">
      <w:pPr>
        <w:rPr>
          <w:sz w:val="28"/>
          <w:szCs w:val="28"/>
        </w:rPr>
      </w:pPr>
    </w:p>
    <w:p w:rsidR="00DC75EE" w:rsidRPr="00DC75EE" w:rsidRDefault="00DC75EE" w:rsidP="005C404B">
      <w:pPr>
        <w:rPr>
          <w:sz w:val="28"/>
          <w:szCs w:val="28"/>
          <w:lang w:val="en-US"/>
        </w:rPr>
      </w:pPr>
      <w:r w:rsidRPr="00DC75EE">
        <w:rPr>
          <w:noProof/>
          <w:sz w:val="28"/>
          <w:szCs w:val="28"/>
          <w:lang w:eastAsia="el-GR"/>
        </w:rPr>
        <w:drawing>
          <wp:inline distT="0" distB="0" distL="0" distR="0">
            <wp:extent cx="4724400" cy="3238500"/>
            <wp:effectExtent l="19050" t="0" r="0" b="0"/>
            <wp:docPr id="1" name="Εικόνα 1" descr="C:\Users\katerina\Desktop\warp.gif"/>
            <wp:cNvGraphicFramePr/>
            <a:graphic xmlns:a="http://schemas.openxmlformats.org/drawingml/2006/main">
              <a:graphicData uri="http://schemas.openxmlformats.org/drawingml/2006/picture">
                <pic:pic xmlns:pic="http://schemas.openxmlformats.org/drawingml/2006/picture">
                  <pic:nvPicPr>
                    <pic:cNvPr id="22530" name="Picture 2" descr="C:\Users\katerina\Desktop\warp.gif"/>
                    <pic:cNvPicPr>
                      <a:picLocks noChangeAspect="1" noChangeArrowheads="1"/>
                    </pic:cNvPicPr>
                  </pic:nvPicPr>
                  <pic:blipFill>
                    <a:blip r:embed="rId12"/>
                    <a:srcRect/>
                    <a:stretch>
                      <a:fillRect/>
                    </a:stretch>
                  </pic:blipFill>
                  <pic:spPr bwMode="auto">
                    <a:xfrm>
                      <a:off x="0" y="0"/>
                      <a:ext cx="4724400" cy="3238500"/>
                    </a:xfrm>
                    <a:prstGeom prst="rect">
                      <a:avLst/>
                    </a:prstGeom>
                    <a:noFill/>
                  </pic:spPr>
                </pic:pic>
              </a:graphicData>
            </a:graphic>
          </wp:inline>
        </w:drawing>
      </w:r>
      <w:r>
        <w:rPr>
          <w:sz w:val="28"/>
          <w:szCs w:val="28"/>
          <w:lang w:val="en-US"/>
        </w:rPr>
        <w:t>(WARPING)</w:t>
      </w:r>
    </w:p>
    <w:p w:rsidR="00DC75EE" w:rsidRPr="000778BF" w:rsidRDefault="00DC75EE" w:rsidP="005C404B">
      <w:pPr>
        <w:rPr>
          <w:sz w:val="28"/>
          <w:szCs w:val="28"/>
          <w:lang w:val="en-US"/>
        </w:rPr>
      </w:pPr>
    </w:p>
    <w:p w:rsidR="00DC75EE" w:rsidRPr="000778BF" w:rsidRDefault="00DC75EE" w:rsidP="005C404B">
      <w:pPr>
        <w:rPr>
          <w:sz w:val="28"/>
          <w:szCs w:val="28"/>
          <w:lang w:val="en-US"/>
        </w:rPr>
      </w:pPr>
    </w:p>
    <w:p w:rsidR="00DC75EE" w:rsidRPr="000778BF" w:rsidRDefault="00DC75EE" w:rsidP="005C404B">
      <w:pPr>
        <w:rPr>
          <w:sz w:val="28"/>
          <w:szCs w:val="28"/>
          <w:lang w:val="en-US"/>
        </w:rPr>
      </w:pPr>
    </w:p>
    <w:p w:rsidR="00DC75EE" w:rsidRPr="000778BF" w:rsidRDefault="00DC75EE" w:rsidP="005C404B">
      <w:pPr>
        <w:rPr>
          <w:sz w:val="28"/>
          <w:szCs w:val="28"/>
          <w:lang w:val="en-US"/>
        </w:rPr>
      </w:pPr>
    </w:p>
    <w:p w:rsidR="00DC75EE" w:rsidRDefault="00DC75EE" w:rsidP="005C404B">
      <w:pPr>
        <w:rPr>
          <w:sz w:val="28"/>
          <w:szCs w:val="28"/>
          <w:lang w:val="en-US"/>
        </w:rPr>
      </w:pPr>
    </w:p>
    <w:p w:rsidR="009960C0" w:rsidRDefault="009960C0" w:rsidP="005C404B">
      <w:pPr>
        <w:rPr>
          <w:sz w:val="28"/>
          <w:szCs w:val="28"/>
          <w:lang w:val="en-US"/>
        </w:rPr>
      </w:pPr>
    </w:p>
    <w:p w:rsidR="009960C0" w:rsidRPr="000778BF" w:rsidRDefault="009960C0" w:rsidP="005C404B">
      <w:pPr>
        <w:rPr>
          <w:sz w:val="28"/>
          <w:szCs w:val="28"/>
          <w:lang w:val="en-US"/>
        </w:rPr>
      </w:pPr>
    </w:p>
    <w:p w:rsidR="009A7F69" w:rsidRPr="000778BF" w:rsidRDefault="009A7F69" w:rsidP="00DC75EE">
      <w:pPr>
        <w:pStyle w:val="a3"/>
        <w:rPr>
          <w:sz w:val="44"/>
          <w:szCs w:val="44"/>
          <w:lang w:val="en-US"/>
        </w:rPr>
      </w:pPr>
      <w:r w:rsidRPr="00DC75EE">
        <w:rPr>
          <w:sz w:val="44"/>
          <w:szCs w:val="44"/>
          <w:lang w:val="en-US"/>
        </w:rPr>
        <w:lastRenderedPageBreak/>
        <w:t xml:space="preserve">Score and Result – Viewer </w:t>
      </w:r>
      <w:proofErr w:type="spellStart"/>
      <w:r w:rsidRPr="00DC75EE">
        <w:rPr>
          <w:sz w:val="44"/>
          <w:szCs w:val="44"/>
        </w:rPr>
        <w:t>διεπαφή</w:t>
      </w:r>
      <w:proofErr w:type="spellEnd"/>
      <w:r w:rsidRPr="000778BF">
        <w:rPr>
          <w:sz w:val="44"/>
          <w:szCs w:val="44"/>
          <w:lang w:val="en-US"/>
        </w:rPr>
        <w:t xml:space="preserve"> </w:t>
      </w:r>
    </w:p>
    <w:p w:rsidR="00DC75EE" w:rsidRPr="000778BF" w:rsidRDefault="00DC75EE" w:rsidP="00DC75EE">
      <w:pPr>
        <w:rPr>
          <w:lang w:val="en-US"/>
        </w:rPr>
      </w:pPr>
    </w:p>
    <w:p w:rsidR="00DC75EE" w:rsidRPr="00DC75EE" w:rsidRDefault="00DC75EE" w:rsidP="00DC75EE">
      <w:pPr>
        <w:rPr>
          <w:sz w:val="28"/>
          <w:szCs w:val="28"/>
        </w:rPr>
      </w:pPr>
      <w:r w:rsidRPr="00DC75EE">
        <w:rPr>
          <w:noProof/>
          <w:sz w:val="28"/>
          <w:szCs w:val="28"/>
          <w:lang w:eastAsia="el-GR"/>
        </w:rPr>
        <w:drawing>
          <wp:inline distT="0" distB="0" distL="0" distR="0">
            <wp:extent cx="5274310" cy="1936966"/>
            <wp:effectExtent l="19050" t="0" r="2540" b="0"/>
            <wp:docPr id="4" name="Εικόνα 2"/>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3" cstate="print"/>
                    <a:stretch>
                      <a:fillRect/>
                    </a:stretch>
                  </pic:blipFill>
                  <pic:spPr bwMode="auto">
                    <a:xfrm>
                      <a:off x="0" y="0"/>
                      <a:ext cx="5274310" cy="1936966"/>
                    </a:xfrm>
                    <a:prstGeom prst="rect">
                      <a:avLst/>
                    </a:prstGeom>
                    <a:noFill/>
                    <a:ln w="9525">
                      <a:noFill/>
                      <a:miter lim="800000"/>
                      <a:headEnd/>
                      <a:tailEnd/>
                    </a:ln>
                    <a:effectLst/>
                  </pic:spPr>
                </pic:pic>
              </a:graphicData>
            </a:graphic>
          </wp:inline>
        </w:drawing>
      </w:r>
    </w:p>
    <w:p w:rsidR="00DC75EE" w:rsidRDefault="00DC75EE" w:rsidP="005C404B">
      <w:pPr>
        <w:rPr>
          <w:sz w:val="28"/>
          <w:szCs w:val="28"/>
        </w:rPr>
      </w:pPr>
    </w:p>
    <w:p w:rsidR="005C4BE5" w:rsidRDefault="00DC75EE" w:rsidP="005C404B">
      <w:pPr>
        <w:rPr>
          <w:sz w:val="28"/>
          <w:szCs w:val="28"/>
        </w:rPr>
      </w:pPr>
      <w:r>
        <w:rPr>
          <w:sz w:val="28"/>
          <w:szCs w:val="28"/>
        </w:rPr>
        <w:t xml:space="preserve">Κατά την έναρξη της ακουστικής αναπαραγωγής ήχου, αντίστοιχα μέτρα μέσα στην μουσική φύλλων είναι συγχρόνως τονισμένα , βασιζόμενα στη  δομή σύνδεσης που παράγεται από την ανιχνευμένη ακουστική ευθυγράμμιση . Στην παραπάνω εικόνα μια περιοχή στο κέντρο </w:t>
      </w:r>
      <w:r w:rsidR="00191746">
        <w:rPr>
          <w:sz w:val="28"/>
          <w:szCs w:val="28"/>
        </w:rPr>
        <w:t>αριστερής σελίδας αντιστοιχεί στο 8</w:t>
      </w:r>
      <w:r w:rsidR="00191746" w:rsidRPr="00191746">
        <w:rPr>
          <w:sz w:val="28"/>
          <w:szCs w:val="28"/>
          <w:vertAlign w:val="superscript"/>
        </w:rPr>
        <w:t>ο</w:t>
      </w:r>
      <w:r w:rsidR="00191746">
        <w:rPr>
          <w:sz w:val="28"/>
          <w:szCs w:val="28"/>
        </w:rPr>
        <w:t xml:space="preserve"> μέτρο της 3</w:t>
      </w:r>
      <w:r w:rsidR="00191746" w:rsidRPr="00191746">
        <w:rPr>
          <w:sz w:val="28"/>
          <w:szCs w:val="28"/>
          <w:vertAlign w:val="superscript"/>
        </w:rPr>
        <w:t>η</w:t>
      </w:r>
      <w:r w:rsidR="00191746">
        <w:rPr>
          <w:sz w:val="28"/>
          <w:szCs w:val="28"/>
          <w:vertAlign w:val="superscript"/>
        </w:rPr>
        <w:t>ς</w:t>
      </w:r>
      <w:r w:rsidR="00191746">
        <w:rPr>
          <w:sz w:val="28"/>
          <w:szCs w:val="28"/>
        </w:rPr>
        <w:t xml:space="preserve"> </w:t>
      </w:r>
      <w:r w:rsidR="00191746" w:rsidRPr="00191746">
        <w:rPr>
          <w:sz w:val="28"/>
          <w:szCs w:val="28"/>
        </w:rPr>
        <w:t xml:space="preserve"> </w:t>
      </w:r>
      <w:r w:rsidR="00191746">
        <w:rPr>
          <w:sz w:val="28"/>
          <w:szCs w:val="28"/>
          <w:lang w:val="en-US"/>
        </w:rPr>
        <w:t>movement</w:t>
      </w:r>
      <w:r w:rsidR="000778BF" w:rsidRPr="000778BF">
        <w:rPr>
          <w:sz w:val="28"/>
          <w:szCs w:val="28"/>
        </w:rPr>
        <w:t xml:space="preserve">, </w:t>
      </w:r>
      <w:r w:rsidR="000778BF">
        <w:rPr>
          <w:sz w:val="28"/>
          <w:szCs w:val="28"/>
        </w:rPr>
        <w:t xml:space="preserve">και είναι τονισμένη από ένα περιβαλλόμενη από ένα σκιασμένο κουτί. Κατά τη διάρκεια της αναπαραγωγής ήχου οι αριθμημένες σελίδες γυρίζουν αυτόματα. Η </w:t>
      </w:r>
      <w:proofErr w:type="spellStart"/>
      <w:r w:rsidR="000778BF">
        <w:rPr>
          <w:sz w:val="28"/>
          <w:szCs w:val="28"/>
        </w:rPr>
        <w:t>διεπαφή</w:t>
      </w:r>
      <w:proofErr w:type="spellEnd"/>
      <w:r w:rsidR="000778BF">
        <w:rPr>
          <w:sz w:val="28"/>
          <w:szCs w:val="28"/>
        </w:rPr>
        <w:t xml:space="preserve"> </w:t>
      </w:r>
      <w:r w:rsidR="000778BF">
        <w:rPr>
          <w:sz w:val="28"/>
          <w:szCs w:val="28"/>
          <w:lang w:val="en-US"/>
        </w:rPr>
        <w:t>Viewer</w:t>
      </w:r>
      <w:r w:rsidR="000778BF" w:rsidRPr="000778BF">
        <w:rPr>
          <w:sz w:val="28"/>
          <w:szCs w:val="28"/>
        </w:rPr>
        <w:t>-</w:t>
      </w:r>
      <w:r w:rsidR="000778BF">
        <w:rPr>
          <w:sz w:val="28"/>
          <w:szCs w:val="28"/>
          <w:lang w:val="en-US"/>
        </w:rPr>
        <w:t>Score</w:t>
      </w:r>
      <w:r w:rsidR="000778BF" w:rsidRPr="000778BF">
        <w:rPr>
          <w:sz w:val="28"/>
          <w:szCs w:val="28"/>
        </w:rPr>
        <w:t xml:space="preserve"> </w:t>
      </w:r>
      <w:r w:rsidR="000778BF">
        <w:rPr>
          <w:sz w:val="28"/>
          <w:szCs w:val="28"/>
        </w:rPr>
        <w:t xml:space="preserve">διαχειρίζεται ολόκληρο ανιχνευμένο </w:t>
      </w:r>
      <w:r w:rsidR="000778BF">
        <w:rPr>
          <w:sz w:val="28"/>
          <w:szCs w:val="28"/>
          <w:lang w:val="en-US"/>
        </w:rPr>
        <w:t>scorebook</w:t>
      </w:r>
      <w:r w:rsidR="000778BF" w:rsidRPr="000778BF">
        <w:rPr>
          <w:sz w:val="28"/>
          <w:szCs w:val="28"/>
        </w:rPr>
        <w:t xml:space="preserve"> </w:t>
      </w:r>
      <w:r w:rsidR="000778BF">
        <w:rPr>
          <w:sz w:val="28"/>
          <w:szCs w:val="28"/>
        </w:rPr>
        <w:t>(ψηφιακό βιβλίο με παρτιτούρες ), και επιτρέπει την πλοήγηση μέσα σε αυτό, χρησιμοποιώντας τους αριθμούς που βρίσκονται κάτω από τις ανιχνευμένες σελίδες .</w:t>
      </w:r>
      <w:r w:rsidR="005C0516">
        <w:rPr>
          <w:sz w:val="28"/>
          <w:szCs w:val="28"/>
        </w:rPr>
        <w:t xml:space="preserve"> Με την μηχανή αναζήτησης </w:t>
      </w:r>
      <w:r w:rsidR="005C0516">
        <w:rPr>
          <w:sz w:val="28"/>
          <w:szCs w:val="28"/>
          <w:lang w:val="en-US"/>
        </w:rPr>
        <w:t>THUBNAIL</w:t>
      </w:r>
      <w:r w:rsidR="005C0516" w:rsidRPr="005C0516">
        <w:rPr>
          <w:sz w:val="28"/>
          <w:szCs w:val="28"/>
        </w:rPr>
        <w:t xml:space="preserve"> </w:t>
      </w:r>
      <w:r w:rsidR="005C0516">
        <w:rPr>
          <w:sz w:val="28"/>
          <w:szCs w:val="28"/>
        </w:rPr>
        <w:t xml:space="preserve">φαίνεται ένα τοπικό πλαίσιο των σελίδων γύρω από την τρέχουσα θέση αναπαραγωγής ήχου, που μπορεί να χρησιμοποιηθεί για πλοήγηση.  Αν πάνω από μια καταγραφή είναι διαθέσιμη , για το ενεργό κομμάτι  μουσικής , ο χρήστης μπορεί να αλλάξει ανάμεσα σε αυτά, (λίστα με εικονίδια) κάνοντας </w:t>
      </w:r>
      <w:r w:rsidR="005C0516">
        <w:rPr>
          <w:sz w:val="28"/>
          <w:szCs w:val="28"/>
          <w:lang w:val="en-US"/>
        </w:rPr>
        <w:t>marking</w:t>
      </w:r>
      <w:r w:rsidR="005C0516" w:rsidRPr="005C0516">
        <w:rPr>
          <w:sz w:val="28"/>
          <w:szCs w:val="28"/>
        </w:rPr>
        <w:t xml:space="preserve"> </w:t>
      </w:r>
      <w:r w:rsidR="000778BF" w:rsidRPr="000778BF">
        <w:rPr>
          <w:sz w:val="28"/>
          <w:szCs w:val="28"/>
        </w:rPr>
        <w:t xml:space="preserve"> </w:t>
      </w:r>
      <w:r w:rsidR="003F2E65">
        <w:rPr>
          <w:sz w:val="28"/>
          <w:szCs w:val="28"/>
        </w:rPr>
        <w:t>πάνω σε αυτά. Μια λειτουργία, για την ανάκτηση μουσικής βασισμένη στο</w:t>
      </w:r>
      <w:r w:rsidR="003F2E65" w:rsidRPr="003F2E65">
        <w:rPr>
          <w:sz w:val="28"/>
          <w:szCs w:val="28"/>
        </w:rPr>
        <w:t xml:space="preserve"> </w:t>
      </w:r>
      <w:r w:rsidR="003F2E65">
        <w:rPr>
          <w:sz w:val="28"/>
          <w:szCs w:val="28"/>
          <w:lang w:val="en-US"/>
        </w:rPr>
        <w:t>query</w:t>
      </w:r>
      <w:r w:rsidR="003F2E65" w:rsidRPr="003F2E65">
        <w:rPr>
          <w:sz w:val="28"/>
          <w:szCs w:val="28"/>
        </w:rPr>
        <w:t xml:space="preserve"> </w:t>
      </w:r>
      <w:r w:rsidR="003F2E65">
        <w:rPr>
          <w:sz w:val="28"/>
          <w:szCs w:val="28"/>
        </w:rPr>
        <w:t xml:space="preserve">έχει ενσωματωθεί στη </w:t>
      </w:r>
      <w:proofErr w:type="spellStart"/>
      <w:r w:rsidR="003F2E65">
        <w:rPr>
          <w:sz w:val="28"/>
          <w:szCs w:val="28"/>
        </w:rPr>
        <w:t>διεπαφή</w:t>
      </w:r>
      <w:proofErr w:type="spellEnd"/>
      <w:r w:rsidR="003F2E65">
        <w:rPr>
          <w:sz w:val="28"/>
          <w:szCs w:val="28"/>
        </w:rPr>
        <w:t xml:space="preserve"> </w:t>
      </w:r>
      <w:r w:rsidR="003F2E65">
        <w:rPr>
          <w:sz w:val="28"/>
          <w:szCs w:val="28"/>
          <w:lang w:val="en-US"/>
        </w:rPr>
        <w:t>Viewer</w:t>
      </w:r>
      <w:r w:rsidR="003F2E65" w:rsidRPr="003F2E65">
        <w:rPr>
          <w:sz w:val="28"/>
          <w:szCs w:val="28"/>
        </w:rPr>
        <w:t xml:space="preserve">- </w:t>
      </w:r>
      <w:r w:rsidR="003F2E65">
        <w:rPr>
          <w:sz w:val="28"/>
          <w:szCs w:val="28"/>
          <w:lang w:val="en-US"/>
        </w:rPr>
        <w:t>Score</w:t>
      </w:r>
      <w:r w:rsidR="003F2E65" w:rsidRPr="003F2E65">
        <w:rPr>
          <w:sz w:val="28"/>
          <w:szCs w:val="28"/>
        </w:rPr>
        <w:t xml:space="preserve"> </w:t>
      </w:r>
      <w:r w:rsidR="003F2E65">
        <w:rPr>
          <w:sz w:val="28"/>
          <w:szCs w:val="28"/>
        </w:rPr>
        <w:t xml:space="preserve">.  Συγκεκριμένα, ο χρήστης μπορεί να επιλέξει συγκεκριμένες περιοχές μέσα στη μουσική φύλλων </w:t>
      </w:r>
      <w:r w:rsidR="005C4BE5">
        <w:rPr>
          <w:sz w:val="28"/>
          <w:szCs w:val="28"/>
        </w:rPr>
        <w:t xml:space="preserve">, χρησιμοποιώντας το δείκτη ποντικιού. Με το σωστό </w:t>
      </w:r>
      <w:r w:rsidR="005C4BE5">
        <w:rPr>
          <w:sz w:val="28"/>
          <w:szCs w:val="28"/>
          <w:lang w:val="en-US"/>
        </w:rPr>
        <w:t>marking</w:t>
      </w:r>
      <w:r w:rsidR="005C4BE5" w:rsidRPr="005C4BE5">
        <w:rPr>
          <w:sz w:val="28"/>
          <w:szCs w:val="28"/>
        </w:rPr>
        <w:t xml:space="preserve"> </w:t>
      </w:r>
      <w:r w:rsidR="005C4BE5">
        <w:rPr>
          <w:sz w:val="28"/>
          <w:szCs w:val="28"/>
        </w:rPr>
        <w:t>στην επιλεγμένη περιοχή μια ερώτηση (</w:t>
      </w:r>
      <w:r w:rsidR="005C4BE5">
        <w:rPr>
          <w:sz w:val="28"/>
          <w:szCs w:val="28"/>
          <w:lang w:val="en-US"/>
        </w:rPr>
        <w:t>query</w:t>
      </w:r>
      <w:r w:rsidR="005C4BE5" w:rsidRPr="005C4BE5">
        <w:rPr>
          <w:sz w:val="28"/>
          <w:szCs w:val="28"/>
        </w:rPr>
        <w:t xml:space="preserve"> ) </w:t>
      </w:r>
      <w:r w:rsidR="005C4BE5">
        <w:rPr>
          <w:sz w:val="28"/>
          <w:szCs w:val="28"/>
        </w:rPr>
        <w:t xml:space="preserve"> μπορεί να εκδοθεί.</w:t>
      </w:r>
    </w:p>
    <w:p w:rsidR="005C4BE5" w:rsidRDefault="005C4BE5" w:rsidP="005C404B">
      <w:pPr>
        <w:rPr>
          <w:sz w:val="28"/>
          <w:szCs w:val="28"/>
        </w:rPr>
      </w:pPr>
      <w:r w:rsidRPr="005C4BE5">
        <w:rPr>
          <w:noProof/>
          <w:sz w:val="28"/>
          <w:szCs w:val="28"/>
          <w:lang w:eastAsia="el-GR"/>
        </w:rPr>
        <w:lastRenderedPageBreak/>
        <w:drawing>
          <wp:inline distT="0" distB="0" distL="0" distR="0">
            <wp:extent cx="5576681" cy="2733261"/>
            <wp:effectExtent l="19050" t="0" r="4969" b="0"/>
            <wp:docPr id="3" name="Εικόνα 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4" cstate="print"/>
                    <a:stretch>
                      <a:fillRect/>
                    </a:stretch>
                  </pic:blipFill>
                  <pic:spPr bwMode="auto">
                    <a:xfrm>
                      <a:off x="0" y="0"/>
                      <a:ext cx="5574929" cy="2732402"/>
                    </a:xfrm>
                    <a:prstGeom prst="rect">
                      <a:avLst/>
                    </a:prstGeom>
                    <a:noFill/>
                    <a:ln w="9525">
                      <a:noFill/>
                      <a:miter lim="800000"/>
                      <a:headEnd/>
                      <a:tailEnd/>
                    </a:ln>
                    <a:effectLst/>
                  </pic:spPr>
                </pic:pic>
              </a:graphicData>
            </a:graphic>
          </wp:inline>
        </w:drawing>
      </w:r>
    </w:p>
    <w:p w:rsidR="005C4BE5" w:rsidRDefault="005C4BE5" w:rsidP="005C4BE5">
      <w:pPr>
        <w:rPr>
          <w:sz w:val="28"/>
          <w:szCs w:val="28"/>
        </w:rPr>
      </w:pPr>
      <w:r>
        <w:rPr>
          <w:sz w:val="28"/>
          <w:szCs w:val="28"/>
        </w:rPr>
        <w:t xml:space="preserve">Για παράδειγμα, στην παραπάνω εικόνα , τα πρώτα 17 μέτρα του </w:t>
      </w:r>
      <w:r>
        <w:rPr>
          <w:sz w:val="28"/>
          <w:szCs w:val="28"/>
          <w:lang w:val="en-US"/>
        </w:rPr>
        <w:t>Beethoven</w:t>
      </w:r>
      <w:r w:rsidRPr="005C4BE5">
        <w:rPr>
          <w:sz w:val="28"/>
          <w:szCs w:val="28"/>
        </w:rPr>
        <w:t xml:space="preserve"> (</w:t>
      </w:r>
      <w:r>
        <w:rPr>
          <w:sz w:val="28"/>
          <w:szCs w:val="28"/>
          <w:lang w:val="en-US"/>
        </w:rPr>
        <w:t>Rondo</w:t>
      </w:r>
      <w:r w:rsidRPr="005C4BE5">
        <w:rPr>
          <w:sz w:val="28"/>
          <w:szCs w:val="28"/>
        </w:rPr>
        <w:t xml:space="preserve">) </w:t>
      </w:r>
      <w:r>
        <w:rPr>
          <w:sz w:val="28"/>
          <w:szCs w:val="28"/>
        </w:rPr>
        <w:t xml:space="preserve">επιλέχθηκαν ως ερώτημα . Η δομή σύνδεση που παράγεται από την ακουστική ανιχνευμένη ευθυγράμμιση, ορίζει την επιλεγμένη περιοχή μουσικής φύλλων στο αντίστοιχο χρονικό διάστημα της ακουστικής καταγραφής που προσδιορίζεται στο στάδιο </w:t>
      </w:r>
      <w:proofErr w:type="spellStart"/>
      <w:r>
        <w:rPr>
          <w:sz w:val="28"/>
          <w:szCs w:val="28"/>
        </w:rPr>
        <w:t>προεπεξεργασίας</w:t>
      </w:r>
      <w:proofErr w:type="spellEnd"/>
      <w:r>
        <w:rPr>
          <w:sz w:val="28"/>
          <w:szCs w:val="28"/>
        </w:rPr>
        <w:t xml:space="preserve"> .</w:t>
      </w:r>
      <w:r w:rsidR="00862A73">
        <w:rPr>
          <w:sz w:val="28"/>
          <w:szCs w:val="28"/>
        </w:rPr>
        <w:t xml:space="preserve"> Στο παράδειγμα αυτό, τα πρώτα 17 μέτρα του </w:t>
      </w:r>
      <w:r w:rsidR="00862A73">
        <w:rPr>
          <w:sz w:val="28"/>
          <w:szCs w:val="28"/>
          <w:lang w:val="en-US"/>
        </w:rPr>
        <w:t>Rondo</w:t>
      </w:r>
      <w:r w:rsidR="00862A73" w:rsidRPr="00862A73">
        <w:rPr>
          <w:sz w:val="28"/>
          <w:szCs w:val="28"/>
        </w:rPr>
        <w:t xml:space="preserve">, </w:t>
      </w:r>
      <w:r w:rsidR="00862A73">
        <w:rPr>
          <w:sz w:val="28"/>
          <w:szCs w:val="28"/>
        </w:rPr>
        <w:t xml:space="preserve">αντιστοιχούν στα δευτερόλεπτα  1-20 , μιας ερμηνείας του </w:t>
      </w:r>
      <w:r w:rsidR="00862A73">
        <w:rPr>
          <w:sz w:val="28"/>
          <w:szCs w:val="28"/>
          <w:lang w:val="en-US"/>
        </w:rPr>
        <w:t>Barenboim</w:t>
      </w:r>
      <w:r w:rsidR="00862A73" w:rsidRPr="00862A73">
        <w:rPr>
          <w:sz w:val="28"/>
          <w:szCs w:val="28"/>
        </w:rPr>
        <w:t>.</w:t>
      </w:r>
      <w:r w:rsidR="00862A73">
        <w:rPr>
          <w:sz w:val="28"/>
          <w:szCs w:val="28"/>
        </w:rPr>
        <w:t xml:space="preserve"> Μια ακολουθία γνωρισμάτων του χρώματος τότε εξάγεται από την ακουστική καταγραφή.  Ακολούθως η ακουστική αντιστοιχία, χρησιμοποιείται ως ερώτημα της ακολουθίας γνωρισμάτων στο ακουστικό ευρετήριο.</w:t>
      </w:r>
    </w:p>
    <w:p w:rsidR="00862A73" w:rsidRDefault="00862A73" w:rsidP="005C4BE5">
      <w:pPr>
        <w:rPr>
          <w:sz w:val="28"/>
          <w:szCs w:val="28"/>
        </w:rPr>
      </w:pPr>
      <w:r w:rsidRPr="00862A73">
        <w:rPr>
          <w:noProof/>
          <w:sz w:val="28"/>
          <w:szCs w:val="28"/>
          <w:lang w:eastAsia="el-GR"/>
        </w:rPr>
        <w:drawing>
          <wp:inline distT="0" distB="0" distL="0" distR="0">
            <wp:extent cx="5477289" cy="2355574"/>
            <wp:effectExtent l="19050" t="0" r="9111" b="0"/>
            <wp:docPr id="6" name="Εικόνα 2"/>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5" cstate="print"/>
                    <a:stretch>
                      <a:fillRect/>
                    </a:stretch>
                  </pic:blipFill>
                  <pic:spPr bwMode="auto">
                    <a:xfrm>
                      <a:off x="0" y="0"/>
                      <a:ext cx="5480900" cy="2357127"/>
                    </a:xfrm>
                    <a:prstGeom prst="rect">
                      <a:avLst/>
                    </a:prstGeom>
                    <a:noFill/>
                    <a:ln w="9525">
                      <a:noFill/>
                      <a:miter lim="800000"/>
                      <a:headEnd/>
                      <a:tailEnd/>
                    </a:ln>
                    <a:effectLst/>
                  </pic:spPr>
                </pic:pic>
              </a:graphicData>
            </a:graphic>
          </wp:inline>
        </w:drawing>
      </w:r>
    </w:p>
    <w:p w:rsidR="008B7C2A" w:rsidRDefault="008B7C2A" w:rsidP="005C4BE5">
      <w:pPr>
        <w:rPr>
          <w:sz w:val="28"/>
          <w:szCs w:val="28"/>
        </w:rPr>
      </w:pPr>
    </w:p>
    <w:p w:rsidR="008B7C2A" w:rsidRPr="005A344F" w:rsidRDefault="008B7C2A" w:rsidP="008B7C2A">
      <w:pPr>
        <w:pStyle w:val="a3"/>
      </w:pPr>
      <w:proofErr w:type="spellStart"/>
      <w:r w:rsidRPr="008B7C2A">
        <w:rPr>
          <w:lang w:val="en-US"/>
        </w:rPr>
        <w:lastRenderedPageBreak/>
        <w:t>Probado</w:t>
      </w:r>
      <w:proofErr w:type="spellEnd"/>
      <w:r w:rsidRPr="005A344F">
        <w:t xml:space="preserve"> </w:t>
      </w:r>
      <w:r w:rsidRPr="008B7C2A">
        <w:rPr>
          <w:lang w:val="en-US"/>
        </w:rPr>
        <w:t>project</w:t>
      </w:r>
      <w:r w:rsidRPr="005A344F">
        <w:t xml:space="preserve"> </w:t>
      </w:r>
    </w:p>
    <w:p w:rsidR="008B7C2A" w:rsidRPr="005A344F" w:rsidRDefault="008B7C2A" w:rsidP="008B7C2A"/>
    <w:p w:rsidR="00340815" w:rsidRPr="009960C0" w:rsidRDefault="008B7C2A" w:rsidP="005C404B">
      <w:pPr>
        <w:rPr>
          <w:sz w:val="28"/>
          <w:szCs w:val="28"/>
        </w:rPr>
      </w:pPr>
      <w:r>
        <w:rPr>
          <w:sz w:val="28"/>
          <w:szCs w:val="28"/>
          <w:lang w:val="en-US"/>
        </w:rPr>
        <w:t>To</w:t>
      </w:r>
      <w:r w:rsidRPr="008B7C2A">
        <w:rPr>
          <w:sz w:val="28"/>
          <w:szCs w:val="28"/>
        </w:rPr>
        <w:t xml:space="preserve"> </w:t>
      </w:r>
      <w:proofErr w:type="spellStart"/>
      <w:r>
        <w:rPr>
          <w:sz w:val="28"/>
          <w:szCs w:val="28"/>
          <w:lang w:val="en-US"/>
        </w:rPr>
        <w:t>Probado</w:t>
      </w:r>
      <w:proofErr w:type="spellEnd"/>
      <w:r w:rsidRPr="008B7C2A">
        <w:rPr>
          <w:sz w:val="28"/>
          <w:szCs w:val="28"/>
        </w:rPr>
        <w:t xml:space="preserve"> </w:t>
      </w:r>
      <w:r>
        <w:rPr>
          <w:sz w:val="28"/>
          <w:szCs w:val="28"/>
          <w:lang w:val="en-US"/>
        </w:rPr>
        <w:t>project</w:t>
      </w:r>
      <w:r w:rsidRPr="008B7C2A">
        <w:rPr>
          <w:sz w:val="28"/>
          <w:szCs w:val="28"/>
        </w:rPr>
        <w:t xml:space="preserve"> </w:t>
      </w:r>
      <w:r>
        <w:rPr>
          <w:sz w:val="28"/>
          <w:szCs w:val="28"/>
        </w:rPr>
        <w:t xml:space="preserve">είναι ένα συνεταιριστικό γερμανικό ψηφιακό πρόγραμμα βιβλιοθηκών που χρηματοδοτείται από τον </w:t>
      </w:r>
      <w:r>
        <w:rPr>
          <w:sz w:val="28"/>
          <w:szCs w:val="28"/>
          <w:lang w:val="en-US"/>
        </w:rPr>
        <w:t>Deutsche</w:t>
      </w:r>
      <w:r w:rsidRPr="008B7C2A">
        <w:rPr>
          <w:sz w:val="28"/>
          <w:szCs w:val="28"/>
        </w:rPr>
        <w:t xml:space="preserve"> </w:t>
      </w:r>
      <w:proofErr w:type="spellStart"/>
      <w:r>
        <w:rPr>
          <w:sz w:val="28"/>
          <w:szCs w:val="28"/>
          <w:lang w:val="en-US"/>
        </w:rPr>
        <w:t>Forschungsgemeinschaft</w:t>
      </w:r>
      <w:proofErr w:type="spellEnd"/>
      <w:r w:rsidRPr="008B7C2A">
        <w:rPr>
          <w:sz w:val="28"/>
          <w:szCs w:val="28"/>
        </w:rPr>
        <w:t>.</w:t>
      </w:r>
      <w:r w:rsidR="005A344F" w:rsidRPr="005A344F">
        <w:rPr>
          <w:sz w:val="28"/>
          <w:szCs w:val="28"/>
        </w:rPr>
        <w:t xml:space="preserve"> </w:t>
      </w:r>
      <w:r w:rsidR="005A344F">
        <w:rPr>
          <w:sz w:val="28"/>
          <w:szCs w:val="28"/>
        </w:rPr>
        <w:t xml:space="preserve">Το πρόγραμμα αυτό άρχισε τον Φεβρουάριο του 2006, και έχει δοκιμαστική διάρκεια έως και 5 χρόνια. Σκοπός του είναι να ενσωματωθούν  τα </w:t>
      </w:r>
      <w:r w:rsidR="005A344F">
        <w:rPr>
          <w:sz w:val="28"/>
          <w:szCs w:val="28"/>
          <w:lang w:val="en-US"/>
        </w:rPr>
        <w:t>non</w:t>
      </w:r>
      <w:r w:rsidR="005A344F" w:rsidRPr="005A344F">
        <w:rPr>
          <w:sz w:val="28"/>
          <w:szCs w:val="28"/>
        </w:rPr>
        <w:t xml:space="preserve"> </w:t>
      </w:r>
      <w:r w:rsidR="005A344F">
        <w:rPr>
          <w:sz w:val="28"/>
          <w:szCs w:val="28"/>
          <w:lang w:val="en-US"/>
        </w:rPr>
        <w:t>textual</w:t>
      </w:r>
      <w:r w:rsidR="005A344F" w:rsidRPr="005A344F">
        <w:rPr>
          <w:sz w:val="28"/>
          <w:szCs w:val="28"/>
        </w:rPr>
        <w:t xml:space="preserve"> </w:t>
      </w:r>
      <w:r w:rsidR="005A344F">
        <w:rPr>
          <w:sz w:val="28"/>
          <w:szCs w:val="28"/>
        </w:rPr>
        <w:t xml:space="preserve">έγγραφα πολυμέσων σε ένα πλαίσιο υπηρεσιών των κατάλληλων βιβλιοθηκών .                                       Οι  δευτερεύουσες υποχρεώσεις του προγράμματος , είναι η περαιτέρω ανάπτυξη και εφαρμογή του. Συγκεκριμένα , χρησιμοποιεί μεθόδους υποστήριξης αυτόματης επεξεργασίας των εγγράφων αυτών όπως, ανάκτηση – σχολιασμός – αναζήτηση – αποθήκευση </w:t>
      </w:r>
      <w:r w:rsidR="00340815">
        <w:rPr>
          <w:sz w:val="28"/>
          <w:szCs w:val="28"/>
        </w:rPr>
        <w:t xml:space="preserve">.            </w:t>
      </w:r>
    </w:p>
    <w:p w:rsidR="007A66DF" w:rsidRPr="009960C0" w:rsidRDefault="007A66DF" w:rsidP="007A66DF">
      <w:pPr>
        <w:pStyle w:val="a8"/>
        <w:rPr>
          <w:sz w:val="40"/>
          <w:szCs w:val="40"/>
        </w:rPr>
      </w:pPr>
    </w:p>
    <w:p w:rsidR="007A66DF" w:rsidRPr="009960C0" w:rsidRDefault="007A66DF" w:rsidP="009960C0">
      <w:pPr>
        <w:pStyle w:val="a8"/>
        <w:rPr>
          <w:sz w:val="40"/>
          <w:szCs w:val="40"/>
          <w:lang w:val="en-US"/>
        </w:rPr>
      </w:pPr>
      <w:r w:rsidRPr="007A66DF">
        <w:rPr>
          <w:sz w:val="40"/>
          <w:szCs w:val="40"/>
          <w:lang w:val="en-US"/>
        </w:rPr>
        <w:t xml:space="preserve">The </w:t>
      </w:r>
      <w:r w:rsidR="00340815" w:rsidRPr="007A66DF">
        <w:rPr>
          <w:sz w:val="40"/>
          <w:szCs w:val="40"/>
          <w:lang w:val="en-US"/>
        </w:rPr>
        <w:t xml:space="preserve">metadata model for the </w:t>
      </w:r>
      <w:proofErr w:type="spellStart"/>
      <w:r w:rsidR="00340815" w:rsidRPr="007A66DF">
        <w:rPr>
          <w:sz w:val="40"/>
          <w:szCs w:val="40"/>
          <w:lang w:val="en-US"/>
        </w:rPr>
        <w:t>probado</w:t>
      </w:r>
      <w:proofErr w:type="spellEnd"/>
      <w:r w:rsidR="00340815" w:rsidRPr="007A66DF">
        <w:rPr>
          <w:sz w:val="40"/>
          <w:szCs w:val="40"/>
          <w:lang w:val="en-US"/>
        </w:rPr>
        <w:t xml:space="preserve"> music subject area </w:t>
      </w:r>
    </w:p>
    <w:p w:rsidR="007A66DF" w:rsidRDefault="007A66DF" w:rsidP="007A66DF">
      <w:pPr>
        <w:rPr>
          <w:sz w:val="28"/>
          <w:szCs w:val="28"/>
        </w:rPr>
      </w:pPr>
      <w:r w:rsidRPr="007A66DF">
        <w:rPr>
          <w:sz w:val="28"/>
          <w:szCs w:val="28"/>
        </w:rPr>
        <w:t xml:space="preserve">Το </w:t>
      </w:r>
      <w:proofErr w:type="spellStart"/>
      <w:r w:rsidRPr="007A66DF">
        <w:rPr>
          <w:sz w:val="28"/>
          <w:szCs w:val="28"/>
          <w:lang w:val="en-US"/>
        </w:rPr>
        <w:t>probado</w:t>
      </w:r>
      <w:proofErr w:type="spellEnd"/>
      <w:r w:rsidRPr="007A66DF">
        <w:rPr>
          <w:sz w:val="28"/>
          <w:szCs w:val="28"/>
        </w:rPr>
        <w:t>-πρότυπο είναι βασισμένο στις λειτουργικές απαιτήσεις για τα βιβλιογραφικά αρχεία (</w:t>
      </w:r>
      <w:r w:rsidRPr="007A66DF">
        <w:rPr>
          <w:sz w:val="28"/>
          <w:szCs w:val="28"/>
          <w:lang w:val="en-US"/>
        </w:rPr>
        <w:t>FRBR</w:t>
      </w:r>
      <w:r>
        <w:rPr>
          <w:sz w:val="28"/>
          <w:szCs w:val="28"/>
        </w:rPr>
        <w:t>).</w:t>
      </w:r>
      <w:r w:rsidRPr="007A66DF">
        <w:rPr>
          <w:sz w:val="28"/>
          <w:szCs w:val="28"/>
        </w:rPr>
        <w:t xml:space="preserve"> </w:t>
      </w:r>
      <w:proofErr w:type="gramStart"/>
      <w:r w:rsidRPr="007A66DF">
        <w:rPr>
          <w:b/>
          <w:sz w:val="28"/>
          <w:szCs w:val="28"/>
          <w:lang w:val="en-US"/>
        </w:rPr>
        <w:t>FRBR</w:t>
      </w:r>
      <w:r w:rsidRPr="007A66DF">
        <w:rPr>
          <w:sz w:val="28"/>
          <w:szCs w:val="28"/>
        </w:rPr>
        <w:t xml:space="preserve"> </w:t>
      </w:r>
      <w:r>
        <w:rPr>
          <w:sz w:val="28"/>
          <w:szCs w:val="28"/>
        </w:rPr>
        <w:t xml:space="preserve"> </w:t>
      </w:r>
      <w:r w:rsidRPr="007A66DF">
        <w:rPr>
          <w:sz w:val="28"/>
          <w:szCs w:val="28"/>
        </w:rPr>
        <w:t>είναι</w:t>
      </w:r>
      <w:proofErr w:type="gramEnd"/>
      <w:r w:rsidRPr="007A66DF">
        <w:rPr>
          <w:sz w:val="28"/>
          <w:szCs w:val="28"/>
        </w:rPr>
        <w:t xml:space="preserve"> μια πρόταση της διεθνούς ομοσπονδίας των ενώσεων και τ</w:t>
      </w:r>
      <w:r>
        <w:rPr>
          <w:sz w:val="28"/>
          <w:szCs w:val="28"/>
        </w:rPr>
        <w:t xml:space="preserve">ων οργάνων βιβλιοθήκης για μια </w:t>
      </w:r>
      <w:r w:rsidRPr="007A66DF">
        <w:rPr>
          <w:sz w:val="28"/>
          <w:szCs w:val="28"/>
        </w:rPr>
        <w:t xml:space="preserve">βελτιωμένη δομή των βιβλιογραφικών </w:t>
      </w:r>
      <w:proofErr w:type="spellStart"/>
      <w:r w:rsidRPr="007A66DF">
        <w:rPr>
          <w:sz w:val="28"/>
          <w:szCs w:val="28"/>
        </w:rPr>
        <w:t>μεταδεδομένων</w:t>
      </w:r>
      <w:proofErr w:type="spellEnd"/>
      <w:r w:rsidRPr="007A66DF">
        <w:rPr>
          <w:sz w:val="28"/>
          <w:szCs w:val="28"/>
        </w:rPr>
        <w:t xml:space="preserve">. Το έγγραφο </w:t>
      </w:r>
      <w:r w:rsidRPr="007A66DF">
        <w:rPr>
          <w:sz w:val="28"/>
          <w:szCs w:val="28"/>
          <w:lang w:val="en-US"/>
        </w:rPr>
        <w:t>FRBR</w:t>
      </w:r>
      <w:r>
        <w:rPr>
          <w:sz w:val="28"/>
          <w:szCs w:val="28"/>
        </w:rPr>
        <w:t xml:space="preserve">   έχει δημοσιευθεί  το 1998, και έλαβε σημαντική </w:t>
      </w:r>
      <w:r w:rsidRPr="007A66DF">
        <w:rPr>
          <w:sz w:val="28"/>
          <w:szCs w:val="28"/>
        </w:rPr>
        <w:t xml:space="preserve">προσοχή κατά τη διάρκεια των τελευταίων ετών. Η νέα καταχώρηση  </w:t>
      </w:r>
      <w:r w:rsidRPr="007A66DF">
        <w:rPr>
          <w:sz w:val="28"/>
          <w:szCs w:val="28"/>
          <w:lang w:val="en-US"/>
        </w:rPr>
        <w:t>RDA</w:t>
      </w:r>
      <w:r w:rsidRPr="007A66DF">
        <w:rPr>
          <w:sz w:val="28"/>
          <w:szCs w:val="28"/>
        </w:rPr>
        <w:t xml:space="preserve"> («περιγραφή και πρόσβαση των πόρων») που αναπτύσσεται αυτήν την περίοδο από τη μικτή οργανωτική</w:t>
      </w:r>
      <w:r>
        <w:rPr>
          <w:sz w:val="28"/>
          <w:szCs w:val="28"/>
        </w:rPr>
        <w:t xml:space="preserve"> επιτροπή για την αναθεώρηση  </w:t>
      </w:r>
      <w:r w:rsidRPr="007A66DF">
        <w:rPr>
          <w:sz w:val="28"/>
          <w:szCs w:val="28"/>
        </w:rPr>
        <w:t xml:space="preserve"> </w:t>
      </w:r>
      <w:r w:rsidRPr="007A66DF">
        <w:rPr>
          <w:sz w:val="28"/>
          <w:szCs w:val="28"/>
          <w:lang w:val="en-US"/>
        </w:rPr>
        <w:t>AACR</w:t>
      </w:r>
      <w:r w:rsidRPr="007A66DF">
        <w:rPr>
          <w:sz w:val="28"/>
          <w:szCs w:val="28"/>
        </w:rPr>
        <w:t xml:space="preserve"> </w:t>
      </w:r>
      <w:r>
        <w:rPr>
          <w:sz w:val="28"/>
          <w:szCs w:val="28"/>
        </w:rPr>
        <w:t xml:space="preserve">στις αρχές του 2009 </w:t>
      </w:r>
      <w:r w:rsidRPr="007A66DF">
        <w:rPr>
          <w:sz w:val="28"/>
          <w:szCs w:val="28"/>
        </w:rPr>
        <w:t xml:space="preserve"> θα ενσωματώσει τις έννοιες </w:t>
      </w:r>
      <w:r w:rsidRPr="007A66DF">
        <w:rPr>
          <w:sz w:val="28"/>
          <w:szCs w:val="28"/>
          <w:lang w:val="en-US"/>
        </w:rPr>
        <w:t>FRBR</w:t>
      </w:r>
      <w:r w:rsidRPr="007A66DF">
        <w:rPr>
          <w:sz w:val="28"/>
          <w:szCs w:val="28"/>
        </w:rPr>
        <w:t xml:space="preserve">.Το πρότυπο </w:t>
      </w:r>
      <w:r w:rsidRPr="007A66DF">
        <w:rPr>
          <w:sz w:val="28"/>
          <w:szCs w:val="28"/>
          <w:lang w:val="en-US"/>
        </w:rPr>
        <w:t>FRBR</w:t>
      </w:r>
      <w:r>
        <w:rPr>
          <w:sz w:val="28"/>
          <w:szCs w:val="28"/>
        </w:rPr>
        <w:t xml:space="preserve"> είναι </w:t>
      </w:r>
      <w:r w:rsidRPr="007A66DF">
        <w:rPr>
          <w:sz w:val="28"/>
          <w:szCs w:val="28"/>
        </w:rPr>
        <w:t xml:space="preserve"> κατάλληλο για τη μουσική επειδή είναι  </w:t>
      </w:r>
      <w:proofErr w:type="spellStart"/>
      <w:r w:rsidRPr="007A66DF">
        <w:rPr>
          <w:sz w:val="28"/>
          <w:szCs w:val="28"/>
        </w:rPr>
        <w:t>κεντροθετημένο</w:t>
      </w:r>
      <w:proofErr w:type="spellEnd"/>
      <w:r w:rsidRPr="007A66DF">
        <w:rPr>
          <w:sz w:val="28"/>
          <w:szCs w:val="28"/>
        </w:rPr>
        <w:t xml:space="preserve"> και </w:t>
      </w:r>
      <w:r>
        <w:rPr>
          <w:sz w:val="28"/>
          <w:szCs w:val="28"/>
        </w:rPr>
        <w:t xml:space="preserve">μπορεί να </w:t>
      </w:r>
      <w:r w:rsidRPr="007A66DF">
        <w:rPr>
          <w:sz w:val="28"/>
          <w:szCs w:val="28"/>
        </w:rPr>
        <w:t xml:space="preserve">διακρίνει μεταξύ μιας εργασίας και των εκφράσεών του. Επομένως, διάφορα καινοτόμα προγράμματα στην περιοχή βιβλιοθηκών μουσικής είναι βασισμένα στο πρότυπο </w:t>
      </w:r>
      <w:r w:rsidRPr="007A66DF">
        <w:rPr>
          <w:sz w:val="28"/>
          <w:szCs w:val="28"/>
          <w:lang w:val="en-US"/>
        </w:rPr>
        <w:t>FRBR</w:t>
      </w:r>
      <w:r w:rsidRPr="007A66DF">
        <w:rPr>
          <w:sz w:val="28"/>
          <w:szCs w:val="28"/>
        </w:rPr>
        <w:t xml:space="preserve">, όπως το πρόγραμμα </w:t>
      </w:r>
      <w:r w:rsidRPr="007A66DF">
        <w:rPr>
          <w:sz w:val="28"/>
          <w:szCs w:val="28"/>
          <w:lang w:val="en-US"/>
        </w:rPr>
        <w:t>Variations</w:t>
      </w:r>
      <w:r>
        <w:rPr>
          <w:sz w:val="28"/>
          <w:szCs w:val="28"/>
        </w:rPr>
        <w:t xml:space="preserve"> </w:t>
      </w:r>
      <w:r w:rsidRPr="007A66DF">
        <w:rPr>
          <w:sz w:val="28"/>
          <w:szCs w:val="28"/>
        </w:rPr>
        <w:t xml:space="preserve">2 και </w:t>
      </w:r>
      <w:r w:rsidRPr="007A66DF">
        <w:rPr>
          <w:sz w:val="28"/>
          <w:szCs w:val="28"/>
          <w:lang w:val="en-US"/>
        </w:rPr>
        <w:t>Music</w:t>
      </w:r>
      <w:r>
        <w:rPr>
          <w:sz w:val="28"/>
          <w:szCs w:val="28"/>
        </w:rPr>
        <w:t xml:space="preserve"> </w:t>
      </w:r>
      <w:r w:rsidRPr="007A66DF">
        <w:rPr>
          <w:sz w:val="28"/>
          <w:szCs w:val="28"/>
          <w:lang w:val="en-US"/>
        </w:rPr>
        <w:t>Australia</w:t>
      </w:r>
      <w:r w:rsidRPr="007A66DF">
        <w:rPr>
          <w:sz w:val="28"/>
          <w:szCs w:val="28"/>
        </w:rPr>
        <w:t xml:space="preserve"> στην εθνική βιβλιοθήκη της Αυστ</w:t>
      </w:r>
      <w:r>
        <w:rPr>
          <w:sz w:val="28"/>
          <w:szCs w:val="28"/>
        </w:rPr>
        <w:t xml:space="preserve">ραλίας </w:t>
      </w:r>
      <w:r w:rsidRPr="007A66DF">
        <w:rPr>
          <w:sz w:val="28"/>
          <w:szCs w:val="28"/>
        </w:rPr>
        <w:t>.</w:t>
      </w:r>
    </w:p>
    <w:p w:rsidR="007A66DF" w:rsidRDefault="00340815" w:rsidP="007A66DF">
      <w:pPr>
        <w:rPr>
          <w:sz w:val="28"/>
          <w:szCs w:val="28"/>
        </w:rPr>
      </w:pPr>
      <w:r w:rsidRPr="007A66DF">
        <w:rPr>
          <w:sz w:val="28"/>
          <w:szCs w:val="28"/>
        </w:rPr>
        <w:lastRenderedPageBreak/>
        <w:t xml:space="preserve"> </w:t>
      </w:r>
      <w:r w:rsidR="007A66DF" w:rsidRPr="007A66DF">
        <w:rPr>
          <w:sz w:val="28"/>
          <w:szCs w:val="28"/>
        </w:rPr>
        <w:t>Το έγγραφο FRBR χρησιμοποιεί ένα πρότυπο οντότητα-σχέσης για την περιγραφή της προτεινόμενης δομής</w:t>
      </w:r>
      <w:r w:rsidR="007A66DF">
        <w:rPr>
          <w:sz w:val="28"/>
          <w:szCs w:val="28"/>
        </w:rPr>
        <w:t xml:space="preserve"> </w:t>
      </w:r>
      <w:r w:rsidR="007A66DF" w:rsidRPr="007A66DF">
        <w:rPr>
          <w:sz w:val="28"/>
          <w:szCs w:val="28"/>
        </w:rPr>
        <w:t xml:space="preserve"> δεδομένων των βιβλιογραφικών αρχείων. Οι οντότητες διαιρούνται σε τρεις ομ</w:t>
      </w:r>
      <w:r w:rsidR="007A66DF">
        <w:rPr>
          <w:sz w:val="28"/>
          <w:szCs w:val="28"/>
        </w:rPr>
        <w:t>άδες, όπου η ομάδα 1 περιγράφει</w:t>
      </w:r>
      <w:r w:rsidR="007A66DF" w:rsidRPr="007A66DF">
        <w:rPr>
          <w:sz w:val="28"/>
          <w:szCs w:val="28"/>
        </w:rPr>
        <w:t xml:space="preserve"> τις διανοητικές και βιβλιογραφικές μονάδες, </w:t>
      </w:r>
      <w:r w:rsidR="007A66DF">
        <w:rPr>
          <w:sz w:val="28"/>
          <w:szCs w:val="28"/>
        </w:rPr>
        <w:t xml:space="preserve">η ομάδα 2 περιγράφει </w:t>
      </w:r>
      <w:r w:rsidR="007A66DF" w:rsidRPr="007A66DF">
        <w:rPr>
          <w:sz w:val="28"/>
          <w:szCs w:val="28"/>
        </w:rPr>
        <w:t xml:space="preserve"> τους </w:t>
      </w:r>
      <w:r w:rsidR="007A66DF">
        <w:rPr>
          <w:sz w:val="28"/>
          <w:szCs w:val="28"/>
        </w:rPr>
        <w:t xml:space="preserve"> πράκτορες που περιλαμβάνονται , και η ομάδα 3 </w:t>
      </w:r>
      <w:r w:rsidR="007A66DF" w:rsidRPr="007A66DF">
        <w:rPr>
          <w:sz w:val="28"/>
          <w:szCs w:val="28"/>
        </w:rPr>
        <w:t>περιγράφει τα διαφορετικά θέματα.</w:t>
      </w:r>
      <w:r w:rsidRPr="007A66DF">
        <w:rPr>
          <w:sz w:val="28"/>
          <w:szCs w:val="28"/>
        </w:rPr>
        <w:t xml:space="preserve">       </w:t>
      </w:r>
    </w:p>
    <w:p w:rsidR="007A66DF" w:rsidRDefault="007A66DF" w:rsidP="007A66DF">
      <w:pPr>
        <w:rPr>
          <w:sz w:val="28"/>
          <w:szCs w:val="28"/>
        </w:rPr>
      </w:pPr>
    </w:p>
    <w:p w:rsidR="005275FC" w:rsidRPr="009C63E6" w:rsidRDefault="005275FC" w:rsidP="009C63E6">
      <w:pPr>
        <w:pStyle w:val="a8"/>
        <w:rPr>
          <w:sz w:val="40"/>
          <w:szCs w:val="40"/>
        </w:rPr>
      </w:pPr>
      <w:r w:rsidRPr="005275FC">
        <w:rPr>
          <w:sz w:val="40"/>
          <w:szCs w:val="40"/>
        </w:rPr>
        <w:t xml:space="preserve">Η μουσική </w:t>
      </w:r>
      <w:proofErr w:type="spellStart"/>
      <w:r w:rsidRPr="005275FC">
        <w:rPr>
          <w:sz w:val="40"/>
          <w:szCs w:val="40"/>
          <w:lang w:val="en-US"/>
        </w:rPr>
        <w:t>Probado</w:t>
      </w:r>
      <w:proofErr w:type="spellEnd"/>
      <w:r w:rsidRPr="005275FC">
        <w:rPr>
          <w:sz w:val="40"/>
          <w:szCs w:val="40"/>
        </w:rPr>
        <w:t xml:space="preserve"> </w:t>
      </w:r>
      <w:r w:rsidRPr="005275FC">
        <w:rPr>
          <w:sz w:val="40"/>
          <w:szCs w:val="40"/>
          <w:lang w:val="en-US"/>
        </w:rPr>
        <w:t>OPAC</w:t>
      </w:r>
    </w:p>
    <w:p w:rsidR="005275FC" w:rsidRPr="005275FC" w:rsidRDefault="005275FC" w:rsidP="005275FC">
      <w:pPr>
        <w:rPr>
          <w:sz w:val="28"/>
          <w:szCs w:val="28"/>
        </w:rPr>
      </w:pPr>
      <w:r w:rsidRPr="005275FC">
        <w:rPr>
          <w:sz w:val="28"/>
          <w:szCs w:val="28"/>
        </w:rPr>
        <w:t xml:space="preserve">Η αναζήτηση στα </w:t>
      </w:r>
      <w:proofErr w:type="spellStart"/>
      <w:r w:rsidRPr="005275FC">
        <w:rPr>
          <w:sz w:val="28"/>
          <w:szCs w:val="28"/>
        </w:rPr>
        <w:t>μεταδεδομένα</w:t>
      </w:r>
      <w:proofErr w:type="spellEnd"/>
      <w:r w:rsidRPr="005275FC">
        <w:rPr>
          <w:sz w:val="28"/>
          <w:szCs w:val="28"/>
        </w:rPr>
        <w:t xml:space="preserve"> των αποθηκών μουσικής </w:t>
      </w:r>
      <w:proofErr w:type="spellStart"/>
      <w:r w:rsidRPr="005275FC">
        <w:rPr>
          <w:sz w:val="28"/>
          <w:szCs w:val="28"/>
          <w:lang w:val="en-US"/>
        </w:rPr>
        <w:t>Probado</w:t>
      </w:r>
      <w:proofErr w:type="spellEnd"/>
      <w:r w:rsidRPr="005275FC">
        <w:rPr>
          <w:sz w:val="28"/>
          <w:szCs w:val="28"/>
        </w:rPr>
        <w:t xml:space="preserve"> είναι παρόμο</w:t>
      </w:r>
      <w:r>
        <w:rPr>
          <w:sz w:val="28"/>
          <w:szCs w:val="28"/>
        </w:rPr>
        <w:t>ια με την παραδοσιακή αναζήτηση</w:t>
      </w:r>
      <w:r w:rsidRPr="005275FC">
        <w:rPr>
          <w:sz w:val="28"/>
          <w:szCs w:val="28"/>
        </w:rPr>
        <w:t xml:space="preserve"> σε </w:t>
      </w:r>
      <w:r w:rsidRPr="005275FC">
        <w:rPr>
          <w:sz w:val="28"/>
          <w:szCs w:val="28"/>
          <w:lang w:val="en-US"/>
        </w:rPr>
        <w:t>OPACs</w:t>
      </w:r>
      <w:r w:rsidRPr="005275FC">
        <w:rPr>
          <w:sz w:val="28"/>
          <w:szCs w:val="28"/>
        </w:rPr>
        <w:t xml:space="preserve"> των μεγάλων βιβλιοθηκών μουσικής. Είναι μια βασισμένη στο κείμενο</w:t>
      </w:r>
      <w:r>
        <w:rPr>
          <w:sz w:val="28"/>
          <w:szCs w:val="28"/>
        </w:rPr>
        <w:t xml:space="preserve"> αναζήτηση με μια βασική μορφή </w:t>
      </w:r>
      <w:r w:rsidRPr="005275FC">
        <w:rPr>
          <w:sz w:val="28"/>
          <w:szCs w:val="28"/>
        </w:rPr>
        <w:t>αναζήτησης (με μόνο έναν εισαγμένο τομέα) και μια</w:t>
      </w:r>
      <w:r>
        <w:rPr>
          <w:sz w:val="28"/>
          <w:szCs w:val="28"/>
        </w:rPr>
        <w:t xml:space="preserve"> προηγμένη μορφή. Στην </w:t>
      </w:r>
      <w:r w:rsidRPr="005275FC">
        <w:rPr>
          <w:sz w:val="28"/>
          <w:szCs w:val="28"/>
        </w:rPr>
        <w:t xml:space="preserve"> περίπτωση </w:t>
      </w:r>
      <w:r>
        <w:rPr>
          <w:sz w:val="28"/>
          <w:szCs w:val="28"/>
        </w:rPr>
        <w:t xml:space="preserve">προηγμένης μορφής </w:t>
      </w:r>
      <w:r w:rsidRPr="005275FC">
        <w:rPr>
          <w:sz w:val="28"/>
          <w:szCs w:val="28"/>
        </w:rPr>
        <w:t>, ο χρήστης μπορεί να διευκρινίσει τις</w:t>
      </w:r>
      <w:r>
        <w:rPr>
          <w:sz w:val="28"/>
          <w:szCs w:val="28"/>
        </w:rPr>
        <w:t xml:space="preserve"> οντότητες και τις ιδιότητες </w:t>
      </w:r>
      <w:r w:rsidRPr="005275FC">
        <w:rPr>
          <w:sz w:val="28"/>
          <w:szCs w:val="28"/>
        </w:rPr>
        <w:t>των οποίων</w:t>
      </w:r>
      <w:r>
        <w:rPr>
          <w:sz w:val="28"/>
          <w:szCs w:val="28"/>
        </w:rPr>
        <w:t xml:space="preserve"> οι</w:t>
      </w:r>
      <w:r w:rsidRPr="005275FC">
        <w:rPr>
          <w:sz w:val="28"/>
          <w:szCs w:val="28"/>
        </w:rPr>
        <w:t xml:space="preserve"> τιμές πρέπει να ταιριάξουν με το κείμενο που ο χρήστης</w:t>
      </w:r>
      <w:r>
        <w:rPr>
          <w:sz w:val="28"/>
          <w:szCs w:val="28"/>
        </w:rPr>
        <w:t xml:space="preserve">  </w:t>
      </w:r>
      <w:r w:rsidRPr="005275FC">
        <w:rPr>
          <w:sz w:val="28"/>
          <w:szCs w:val="28"/>
        </w:rPr>
        <w:t>εισάγει στους τομείς εισαγωγής.</w:t>
      </w:r>
      <w:r>
        <w:rPr>
          <w:sz w:val="28"/>
          <w:szCs w:val="28"/>
        </w:rPr>
        <w:t xml:space="preserve"> </w:t>
      </w:r>
      <w:r w:rsidRPr="005275FC">
        <w:rPr>
          <w:sz w:val="28"/>
          <w:szCs w:val="28"/>
        </w:rPr>
        <w:t>Για την παρουσίαση των αποτελεσμάτων αναζήτησης, δεν ε</w:t>
      </w:r>
      <w:r>
        <w:rPr>
          <w:sz w:val="28"/>
          <w:szCs w:val="28"/>
        </w:rPr>
        <w:t xml:space="preserve">ίναι ικανοποιητικό να εξασφαλίσει στον   χρήστη </w:t>
      </w:r>
      <w:r w:rsidRPr="005275FC">
        <w:rPr>
          <w:sz w:val="28"/>
          <w:szCs w:val="28"/>
        </w:rPr>
        <w:t>έναν μη δομημέν</w:t>
      </w:r>
      <w:r>
        <w:rPr>
          <w:sz w:val="28"/>
          <w:szCs w:val="28"/>
        </w:rPr>
        <w:t xml:space="preserve">ο κατάλογο εγγράφων. Για αυτό τον λόγο </w:t>
      </w:r>
      <w:r w:rsidRPr="005275FC">
        <w:rPr>
          <w:sz w:val="28"/>
          <w:szCs w:val="28"/>
        </w:rPr>
        <w:t xml:space="preserve"> η </w:t>
      </w:r>
      <w:r>
        <w:rPr>
          <w:sz w:val="28"/>
          <w:szCs w:val="28"/>
          <w:lang w:val="en-US"/>
        </w:rPr>
        <w:t>F</w:t>
      </w:r>
      <w:r w:rsidRPr="005275FC">
        <w:rPr>
          <w:sz w:val="28"/>
          <w:szCs w:val="28"/>
          <w:lang w:val="en-US"/>
        </w:rPr>
        <w:t>RBR</w:t>
      </w:r>
      <w:r w:rsidRPr="005275FC">
        <w:rPr>
          <w:sz w:val="28"/>
          <w:szCs w:val="28"/>
        </w:rPr>
        <w:t xml:space="preserve">-δομή των </w:t>
      </w:r>
      <w:proofErr w:type="spellStart"/>
      <w:r w:rsidRPr="005275FC">
        <w:rPr>
          <w:sz w:val="28"/>
          <w:szCs w:val="28"/>
        </w:rPr>
        <w:t>μεταδεδομένων</w:t>
      </w:r>
      <w:proofErr w:type="spellEnd"/>
      <w:r w:rsidRPr="005275FC">
        <w:rPr>
          <w:sz w:val="28"/>
          <w:szCs w:val="28"/>
        </w:rPr>
        <w:t xml:space="preserve"> πρέπει να συντηρηθεί. Π.χ., η </w:t>
      </w:r>
      <w:proofErr w:type="spellStart"/>
      <w:r w:rsidRPr="005275FC">
        <w:rPr>
          <w:sz w:val="28"/>
          <w:szCs w:val="28"/>
          <w:lang w:val="en-US"/>
        </w:rPr>
        <w:t>Probado</w:t>
      </w:r>
      <w:proofErr w:type="spellEnd"/>
      <w:r w:rsidRPr="005275FC">
        <w:rPr>
          <w:sz w:val="28"/>
          <w:szCs w:val="28"/>
        </w:rPr>
        <w:t xml:space="preserve"> μουσική </w:t>
      </w:r>
      <w:r w:rsidRPr="005275FC">
        <w:rPr>
          <w:sz w:val="28"/>
          <w:szCs w:val="28"/>
          <w:lang w:val="en-US"/>
        </w:rPr>
        <w:t>OPAC</w:t>
      </w:r>
      <w:r w:rsidRPr="005275FC">
        <w:rPr>
          <w:sz w:val="28"/>
          <w:szCs w:val="28"/>
        </w:rPr>
        <w:t xml:space="preserve"> πρέπει να διαφοροποιήσει τον προσδιορισμό ενός μουσικού έργου από το  προσδιορισμό  μιας ιδιαίτερης καταγραφής.</w:t>
      </w:r>
    </w:p>
    <w:p w:rsidR="009C63E6" w:rsidRDefault="009C63E6" w:rsidP="00620A0D">
      <w:pPr>
        <w:pStyle w:val="a8"/>
        <w:rPr>
          <w:sz w:val="40"/>
          <w:szCs w:val="40"/>
        </w:rPr>
      </w:pPr>
    </w:p>
    <w:p w:rsidR="005275FC" w:rsidRPr="00620A0D" w:rsidRDefault="005275FC" w:rsidP="00620A0D">
      <w:pPr>
        <w:pStyle w:val="a8"/>
        <w:rPr>
          <w:sz w:val="40"/>
          <w:szCs w:val="40"/>
        </w:rPr>
      </w:pPr>
      <w:r w:rsidRPr="00620A0D">
        <w:rPr>
          <w:sz w:val="40"/>
          <w:szCs w:val="40"/>
        </w:rPr>
        <w:t xml:space="preserve"> Βασισμένη  στο  περιεχόμενο αναζήτηση</w:t>
      </w:r>
    </w:p>
    <w:p w:rsidR="00620A0D" w:rsidRDefault="005275FC" w:rsidP="00620A0D">
      <w:pPr>
        <w:rPr>
          <w:sz w:val="28"/>
          <w:szCs w:val="28"/>
        </w:rPr>
      </w:pPr>
      <w:r>
        <w:rPr>
          <w:sz w:val="28"/>
          <w:szCs w:val="28"/>
        </w:rPr>
        <w:t xml:space="preserve">Για την </w:t>
      </w:r>
      <w:r w:rsidRPr="005275FC">
        <w:rPr>
          <w:sz w:val="28"/>
          <w:szCs w:val="28"/>
        </w:rPr>
        <w:t>βασισμένη</w:t>
      </w:r>
      <w:r>
        <w:rPr>
          <w:sz w:val="28"/>
          <w:szCs w:val="28"/>
        </w:rPr>
        <w:t xml:space="preserve"> στο περιεχόμενο </w:t>
      </w:r>
      <w:r w:rsidRPr="005275FC">
        <w:rPr>
          <w:sz w:val="28"/>
          <w:szCs w:val="28"/>
        </w:rPr>
        <w:t xml:space="preserve"> αναζ</w:t>
      </w:r>
      <w:r>
        <w:rPr>
          <w:sz w:val="28"/>
          <w:szCs w:val="28"/>
        </w:rPr>
        <w:t xml:space="preserve">ήτηση, το αποθετήριο </w:t>
      </w:r>
      <w:r w:rsidRPr="005275FC">
        <w:rPr>
          <w:sz w:val="28"/>
          <w:szCs w:val="28"/>
        </w:rPr>
        <w:t xml:space="preserve"> προσφέρει τρεις μηχ</w:t>
      </w:r>
      <w:r>
        <w:rPr>
          <w:sz w:val="28"/>
          <w:szCs w:val="28"/>
        </w:rPr>
        <w:t xml:space="preserve">ανές ερώτησης </w:t>
      </w:r>
      <w:r w:rsidRPr="005275FC">
        <w:rPr>
          <w:sz w:val="28"/>
          <w:szCs w:val="28"/>
        </w:rPr>
        <w:t>. Εκείνες οι μηχανές ερώ</w:t>
      </w:r>
      <w:r>
        <w:rPr>
          <w:sz w:val="28"/>
          <w:szCs w:val="28"/>
        </w:rPr>
        <w:t xml:space="preserve">τησης διευκολύνουν  την βασισμένη </w:t>
      </w:r>
      <w:r w:rsidRPr="005275FC">
        <w:rPr>
          <w:sz w:val="28"/>
          <w:szCs w:val="28"/>
        </w:rPr>
        <w:t xml:space="preserve"> στο κ</w:t>
      </w:r>
      <w:r>
        <w:rPr>
          <w:sz w:val="28"/>
          <w:szCs w:val="28"/>
        </w:rPr>
        <w:t>είμενο αναζήτηση στις μετά  κειμένου,  κατα</w:t>
      </w:r>
      <w:r w:rsidRPr="005275FC">
        <w:rPr>
          <w:sz w:val="28"/>
          <w:szCs w:val="28"/>
        </w:rPr>
        <w:t>γραφές των φωνητικών διαδρομών του κομματιού (λυρικά ποιήματα), την βασισμένη</w:t>
      </w:r>
      <w:r>
        <w:rPr>
          <w:sz w:val="28"/>
          <w:szCs w:val="28"/>
        </w:rPr>
        <w:t xml:space="preserve"> στη μελωδία </w:t>
      </w:r>
      <w:r w:rsidRPr="005275FC">
        <w:rPr>
          <w:sz w:val="28"/>
          <w:szCs w:val="28"/>
        </w:rPr>
        <w:t xml:space="preserve"> αναζήτηση </w:t>
      </w:r>
      <w:r w:rsidR="00620A0D">
        <w:rPr>
          <w:sz w:val="28"/>
          <w:szCs w:val="28"/>
        </w:rPr>
        <w:t>(ερώτηση</w:t>
      </w:r>
      <w:r w:rsidRPr="005275FC">
        <w:rPr>
          <w:sz w:val="28"/>
          <w:szCs w:val="28"/>
        </w:rPr>
        <w:t xml:space="preserve"> στις μουσικές νότες από τα αποτελέσματα</w:t>
      </w:r>
      <w:r w:rsidR="00620A0D">
        <w:rPr>
          <w:sz w:val="28"/>
          <w:szCs w:val="28"/>
        </w:rPr>
        <w:t>)</w:t>
      </w:r>
      <w:r w:rsidRPr="005275FC">
        <w:rPr>
          <w:sz w:val="28"/>
          <w:szCs w:val="28"/>
        </w:rPr>
        <w:t>, και την ακουστική ανάκτηση</w:t>
      </w:r>
      <w:r w:rsidR="00620A0D">
        <w:rPr>
          <w:sz w:val="28"/>
          <w:szCs w:val="28"/>
        </w:rPr>
        <w:t xml:space="preserve">, </w:t>
      </w:r>
      <w:r w:rsidRPr="005275FC">
        <w:rPr>
          <w:sz w:val="28"/>
          <w:szCs w:val="28"/>
        </w:rPr>
        <w:t xml:space="preserve"> βασισμένη στην ακουστική προσέγγιση.</w:t>
      </w:r>
    </w:p>
    <w:p w:rsidR="00620A0D" w:rsidRPr="009C63E6" w:rsidRDefault="00620A0D" w:rsidP="009C63E6">
      <w:pPr>
        <w:pStyle w:val="a8"/>
        <w:rPr>
          <w:sz w:val="40"/>
          <w:szCs w:val="40"/>
        </w:rPr>
      </w:pPr>
      <w:r w:rsidRPr="00620A0D">
        <w:rPr>
          <w:sz w:val="40"/>
          <w:szCs w:val="40"/>
        </w:rPr>
        <w:lastRenderedPageBreak/>
        <w:t>Ανάλυση και ευρετηρίαση εγγράφων βασισμένη στο περιεχόμενο</w:t>
      </w:r>
    </w:p>
    <w:p w:rsidR="00DA73D1" w:rsidRPr="009960C0" w:rsidRDefault="00620A0D" w:rsidP="00DA73D1">
      <w:pPr>
        <w:rPr>
          <w:sz w:val="28"/>
          <w:szCs w:val="28"/>
        </w:rPr>
      </w:pPr>
      <w:r w:rsidRPr="00620A0D">
        <w:rPr>
          <w:sz w:val="28"/>
          <w:szCs w:val="28"/>
        </w:rPr>
        <w:t>Λόγω του απρόσιτ</w:t>
      </w:r>
      <w:r>
        <w:rPr>
          <w:sz w:val="28"/>
          <w:szCs w:val="28"/>
        </w:rPr>
        <w:t xml:space="preserve">ου περιεχομένου των </w:t>
      </w:r>
      <w:r w:rsidRPr="00620A0D">
        <w:rPr>
          <w:sz w:val="28"/>
          <w:szCs w:val="28"/>
        </w:rPr>
        <w:t xml:space="preserve"> λυρικών ποιημάτων και του υλικού </w:t>
      </w:r>
      <w:r>
        <w:rPr>
          <w:sz w:val="28"/>
          <w:szCs w:val="28"/>
        </w:rPr>
        <w:t xml:space="preserve">– </w:t>
      </w:r>
      <w:r>
        <w:rPr>
          <w:sz w:val="28"/>
          <w:szCs w:val="28"/>
          <w:lang w:val="en-US"/>
        </w:rPr>
        <w:t>score</w:t>
      </w:r>
      <w:r w:rsidRPr="00620A0D">
        <w:rPr>
          <w:sz w:val="28"/>
          <w:szCs w:val="28"/>
        </w:rPr>
        <w:t xml:space="preserve"> σε συμβολική ψηφιακή μορφή, τα ανιχνευμένα αποτελέσματα υποβάλλονται σε επεξ</w:t>
      </w:r>
      <w:r w:rsidR="00707A8B">
        <w:rPr>
          <w:sz w:val="28"/>
          <w:szCs w:val="28"/>
        </w:rPr>
        <w:t xml:space="preserve">εργασία από </w:t>
      </w:r>
      <w:r>
        <w:rPr>
          <w:sz w:val="28"/>
          <w:szCs w:val="28"/>
        </w:rPr>
        <w:t xml:space="preserve"> εφαρμογές </w:t>
      </w:r>
      <w:r w:rsidR="00707A8B">
        <w:rPr>
          <w:sz w:val="28"/>
          <w:szCs w:val="28"/>
        </w:rPr>
        <w:t xml:space="preserve"> της </w:t>
      </w:r>
      <w:r w:rsidR="00707A8B" w:rsidRPr="00707A8B">
        <w:rPr>
          <w:sz w:val="28"/>
          <w:szCs w:val="28"/>
        </w:rPr>
        <w:t xml:space="preserve"> </w:t>
      </w:r>
      <w:r w:rsidRPr="00620A0D">
        <w:rPr>
          <w:sz w:val="28"/>
          <w:szCs w:val="28"/>
        </w:rPr>
        <w:t>οπτική</w:t>
      </w:r>
      <w:r w:rsidR="00707A8B">
        <w:rPr>
          <w:sz w:val="28"/>
          <w:szCs w:val="28"/>
        </w:rPr>
        <w:t xml:space="preserve">ς </w:t>
      </w:r>
      <w:r w:rsidRPr="00620A0D">
        <w:rPr>
          <w:sz w:val="28"/>
          <w:szCs w:val="28"/>
        </w:rPr>
        <w:t xml:space="preserve"> αναγνώριση</w:t>
      </w:r>
      <w:r w:rsidR="00707A8B">
        <w:rPr>
          <w:sz w:val="28"/>
          <w:szCs w:val="28"/>
        </w:rPr>
        <w:t xml:space="preserve">ς </w:t>
      </w:r>
      <w:r w:rsidRPr="00620A0D">
        <w:rPr>
          <w:sz w:val="28"/>
          <w:szCs w:val="28"/>
        </w:rPr>
        <w:t xml:space="preserve"> χαρακτ</w:t>
      </w:r>
      <w:r w:rsidR="00707A8B">
        <w:rPr>
          <w:sz w:val="28"/>
          <w:szCs w:val="28"/>
        </w:rPr>
        <w:t>ήρα OCR,</w:t>
      </w:r>
      <w:r w:rsidRPr="00620A0D">
        <w:rPr>
          <w:sz w:val="28"/>
          <w:szCs w:val="28"/>
        </w:rPr>
        <w:t xml:space="preserve"> και την οπτική</w:t>
      </w:r>
      <w:r w:rsidR="00707A8B">
        <w:rPr>
          <w:sz w:val="28"/>
          <w:szCs w:val="28"/>
        </w:rPr>
        <w:t xml:space="preserve">ς </w:t>
      </w:r>
      <w:r w:rsidRPr="00620A0D">
        <w:rPr>
          <w:sz w:val="28"/>
          <w:szCs w:val="28"/>
        </w:rPr>
        <w:t xml:space="preserve"> αναγνώριση</w:t>
      </w:r>
      <w:r w:rsidR="00707A8B">
        <w:rPr>
          <w:sz w:val="28"/>
          <w:szCs w:val="28"/>
        </w:rPr>
        <w:t xml:space="preserve">ς </w:t>
      </w:r>
      <w:r w:rsidRPr="00620A0D">
        <w:rPr>
          <w:sz w:val="28"/>
          <w:szCs w:val="28"/>
        </w:rPr>
        <w:t xml:space="preserve"> μουσικής</w:t>
      </w:r>
      <w:r w:rsidR="00707A8B" w:rsidRPr="00707A8B">
        <w:rPr>
          <w:sz w:val="28"/>
          <w:szCs w:val="28"/>
        </w:rPr>
        <w:t>,</w:t>
      </w:r>
      <w:r w:rsidR="00707A8B">
        <w:rPr>
          <w:sz w:val="28"/>
          <w:szCs w:val="28"/>
        </w:rPr>
        <w:t xml:space="preserve">  </w:t>
      </w:r>
      <w:r w:rsidR="00707A8B">
        <w:rPr>
          <w:sz w:val="28"/>
          <w:szCs w:val="28"/>
          <w:lang w:val="en-US"/>
        </w:rPr>
        <w:t>OMR</w:t>
      </w:r>
      <w:r w:rsidRPr="00620A0D">
        <w:rPr>
          <w:sz w:val="28"/>
          <w:szCs w:val="28"/>
        </w:rPr>
        <w:t xml:space="preserve">. Αν και τα </w:t>
      </w:r>
      <w:r w:rsidR="00707A8B">
        <w:rPr>
          <w:sz w:val="28"/>
          <w:szCs w:val="28"/>
        </w:rPr>
        <w:t xml:space="preserve">εξαγόμενα </w:t>
      </w:r>
      <w:r w:rsidRPr="00620A0D">
        <w:rPr>
          <w:sz w:val="28"/>
          <w:szCs w:val="28"/>
        </w:rPr>
        <w:t>λυρικά ποιήματα και το υλικό</w:t>
      </w:r>
      <w:r w:rsidR="00707A8B" w:rsidRPr="00707A8B">
        <w:rPr>
          <w:sz w:val="28"/>
          <w:szCs w:val="28"/>
        </w:rPr>
        <w:t xml:space="preserve">- </w:t>
      </w:r>
      <w:r w:rsidR="00707A8B">
        <w:rPr>
          <w:sz w:val="28"/>
          <w:szCs w:val="28"/>
          <w:lang w:val="en-US"/>
        </w:rPr>
        <w:t>Score</w:t>
      </w:r>
      <w:r w:rsidR="00707A8B" w:rsidRPr="00707A8B">
        <w:rPr>
          <w:sz w:val="28"/>
          <w:szCs w:val="28"/>
        </w:rPr>
        <w:t xml:space="preserve">,  </w:t>
      </w:r>
      <w:r w:rsidRPr="00620A0D">
        <w:rPr>
          <w:sz w:val="28"/>
          <w:szCs w:val="28"/>
        </w:rPr>
        <w:t xml:space="preserve"> πα</w:t>
      </w:r>
      <w:r w:rsidR="00707A8B">
        <w:rPr>
          <w:sz w:val="28"/>
          <w:szCs w:val="28"/>
        </w:rPr>
        <w:t xml:space="preserve">ρεκκλίνουν από τα σωστά δεδομένα, </w:t>
      </w:r>
      <w:r w:rsidRPr="00620A0D">
        <w:rPr>
          <w:sz w:val="28"/>
          <w:szCs w:val="28"/>
        </w:rPr>
        <w:t xml:space="preserve"> λόγω του OCR-</w:t>
      </w:r>
      <w:r w:rsidR="00707A8B">
        <w:rPr>
          <w:sz w:val="28"/>
          <w:szCs w:val="28"/>
          <w:lang w:val="en-US"/>
        </w:rPr>
        <w:t>OMR</w:t>
      </w:r>
      <w:r w:rsidR="00707A8B" w:rsidRPr="00707A8B">
        <w:rPr>
          <w:sz w:val="28"/>
          <w:szCs w:val="28"/>
        </w:rPr>
        <w:t xml:space="preserve"> </w:t>
      </w:r>
      <w:r w:rsidRPr="00620A0D">
        <w:rPr>
          <w:sz w:val="28"/>
          <w:szCs w:val="28"/>
        </w:rPr>
        <w:t xml:space="preserve">, </w:t>
      </w:r>
      <w:r w:rsidR="00707A8B">
        <w:rPr>
          <w:sz w:val="28"/>
          <w:szCs w:val="28"/>
        </w:rPr>
        <w:t xml:space="preserve">είναι επιρρεπή σε λάθη </w:t>
      </w:r>
      <w:r w:rsidRPr="00620A0D">
        <w:rPr>
          <w:sz w:val="28"/>
          <w:szCs w:val="28"/>
        </w:rPr>
        <w:t>το υλικό είναι εντούτοις χρήσιμο γ</w:t>
      </w:r>
      <w:r>
        <w:rPr>
          <w:sz w:val="28"/>
          <w:szCs w:val="28"/>
        </w:rPr>
        <w:t xml:space="preserve">ια </w:t>
      </w:r>
      <w:r w:rsidRPr="00620A0D">
        <w:rPr>
          <w:sz w:val="28"/>
          <w:szCs w:val="28"/>
        </w:rPr>
        <w:t xml:space="preserve">τη διαδικασία αναζήτησης και ανάκτησης. Χρησιμοποιώντας τις </w:t>
      </w:r>
      <w:r w:rsidR="00707A8B">
        <w:rPr>
          <w:sz w:val="28"/>
          <w:szCs w:val="28"/>
        </w:rPr>
        <w:t xml:space="preserve">κατάλληλες εφαρμογές καταχώρησης (ευρετηρίου) </w:t>
      </w:r>
      <w:r w:rsidRPr="00620A0D">
        <w:rPr>
          <w:sz w:val="28"/>
          <w:szCs w:val="28"/>
        </w:rPr>
        <w:t xml:space="preserve">, τα λυρικά ποιήματα και </w:t>
      </w:r>
      <w:r w:rsidR="00707A8B">
        <w:rPr>
          <w:sz w:val="28"/>
          <w:szCs w:val="28"/>
        </w:rPr>
        <w:t xml:space="preserve">η </w:t>
      </w:r>
      <w:r w:rsidRPr="00620A0D">
        <w:rPr>
          <w:sz w:val="28"/>
          <w:szCs w:val="28"/>
        </w:rPr>
        <w:t>μελωδ</w:t>
      </w:r>
      <w:r w:rsidR="00707A8B">
        <w:rPr>
          <w:sz w:val="28"/>
          <w:szCs w:val="28"/>
        </w:rPr>
        <w:t xml:space="preserve">ία(που περιλαμβάνεται στο ευρετήριο) δημιουργούνται από τα </w:t>
      </w:r>
      <w:r w:rsidR="00707A8B">
        <w:rPr>
          <w:sz w:val="28"/>
          <w:szCs w:val="28"/>
          <w:lang w:val="en-US"/>
        </w:rPr>
        <w:t>OMR</w:t>
      </w:r>
      <w:r w:rsidR="00707A8B" w:rsidRPr="00707A8B">
        <w:rPr>
          <w:sz w:val="28"/>
          <w:szCs w:val="28"/>
        </w:rPr>
        <w:t xml:space="preserve"> – </w:t>
      </w:r>
      <w:r w:rsidR="00707A8B">
        <w:rPr>
          <w:sz w:val="28"/>
          <w:szCs w:val="28"/>
          <w:lang w:val="en-US"/>
        </w:rPr>
        <w:t>OCR</w:t>
      </w:r>
      <w:r w:rsidR="00707A8B" w:rsidRPr="00707A8B">
        <w:rPr>
          <w:sz w:val="28"/>
          <w:szCs w:val="28"/>
        </w:rPr>
        <w:t xml:space="preserve"> </w:t>
      </w:r>
      <w:r w:rsidRPr="00620A0D">
        <w:rPr>
          <w:sz w:val="28"/>
          <w:szCs w:val="28"/>
        </w:rPr>
        <w:t xml:space="preserve">. Οι ακουστικές καταγραφές υποβάλλονται σε επεξεργασία από έναν ακουστικό </w:t>
      </w:r>
      <w:proofErr w:type="spellStart"/>
      <w:r w:rsidRPr="00620A0D">
        <w:rPr>
          <w:sz w:val="28"/>
          <w:szCs w:val="28"/>
        </w:rPr>
        <w:t>καταχωρητή</w:t>
      </w:r>
      <w:proofErr w:type="spellEnd"/>
      <w:r w:rsidRPr="00620A0D">
        <w:rPr>
          <w:sz w:val="28"/>
          <w:szCs w:val="28"/>
        </w:rPr>
        <w:t xml:space="preserve"> </w:t>
      </w:r>
      <w:r w:rsidR="00707A8B">
        <w:rPr>
          <w:sz w:val="28"/>
          <w:szCs w:val="28"/>
        </w:rPr>
        <w:t xml:space="preserve">του ευρετηρίου, που εξάγει τα </w:t>
      </w:r>
      <w:r w:rsidRPr="00620A0D">
        <w:rPr>
          <w:sz w:val="28"/>
          <w:szCs w:val="28"/>
        </w:rPr>
        <w:t xml:space="preserve"> ακουστικά χαρακτηριστικά γνωρίσματα</w:t>
      </w:r>
      <w:r w:rsidR="00707A8B">
        <w:rPr>
          <w:sz w:val="28"/>
          <w:szCs w:val="28"/>
        </w:rPr>
        <w:t xml:space="preserve"> βασισμένα στο χρώμα  και </w:t>
      </w:r>
      <w:r w:rsidRPr="00620A0D">
        <w:rPr>
          <w:sz w:val="28"/>
          <w:szCs w:val="28"/>
        </w:rPr>
        <w:t xml:space="preserve"> αντιπροσωπεύουν την αρμονική πρόοδο </w:t>
      </w:r>
      <w:r w:rsidR="00707A8B">
        <w:rPr>
          <w:sz w:val="28"/>
          <w:szCs w:val="28"/>
        </w:rPr>
        <w:t xml:space="preserve">ήχου,  </w:t>
      </w:r>
      <w:r w:rsidRPr="00620A0D">
        <w:rPr>
          <w:sz w:val="28"/>
          <w:szCs w:val="28"/>
        </w:rPr>
        <w:t>ενός κομματιού. Από εκείνα τα</w:t>
      </w:r>
      <w:r w:rsidR="00DA73D1">
        <w:rPr>
          <w:sz w:val="28"/>
          <w:szCs w:val="28"/>
        </w:rPr>
        <w:t xml:space="preserve"> χαρακτηριστικά γνωρίσματα, ένα</w:t>
      </w:r>
      <w:r w:rsidRPr="00620A0D">
        <w:rPr>
          <w:sz w:val="28"/>
          <w:szCs w:val="28"/>
        </w:rPr>
        <w:t xml:space="preserve"> </w:t>
      </w:r>
      <w:r w:rsidR="00DA73D1">
        <w:rPr>
          <w:sz w:val="28"/>
          <w:szCs w:val="28"/>
        </w:rPr>
        <w:t xml:space="preserve">ευρετήριο </w:t>
      </w:r>
      <w:r w:rsidRPr="00620A0D">
        <w:rPr>
          <w:sz w:val="28"/>
          <w:szCs w:val="28"/>
        </w:rPr>
        <w:t>χαρακτηριστικών γνωρισμάτων δημιουργείται.</w:t>
      </w:r>
      <w:r>
        <w:rPr>
          <w:sz w:val="28"/>
          <w:szCs w:val="28"/>
        </w:rPr>
        <w:t xml:space="preserve">  </w:t>
      </w:r>
      <w:r w:rsidR="00DA73D1">
        <w:rPr>
          <w:sz w:val="28"/>
          <w:szCs w:val="28"/>
        </w:rPr>
        <w:t xml:space="preserve">Είναι δυνατό να εξαχθεί μια απεικόνιση βασισμένη στο χρώμα από τα δεδομένα του </w:t>
      </w:r>
      <w:r w:rsidR="00DA73D1">
        <w:rPr>
          <w:sz w:val="28"/>
          <w:szCs w:val="28"/>
          <w:lang w:val="en-US"/>
        </w:rPr>
        <w:t>OMR</w:t>
      </w:r>
      <w:r w:rsidR="00DA73D1" w:rsidRPr="00DA73D1">
        <w:rPr>
          <w:sz w:val="28"/>
          <w:szCs w:val="28"/>
        </w:rPr>
        <w:t>.</w:t>
      </w:r>
      <w:r w:rsidR="00DA73D1">
        <w:rPr>
          <w:sz w:val="28"/>
          <w:szCs w:val="28"/>
        </w:rPr>
        <w:t xml:space="preserve"> Προσθέτοντας , τα αποτελέσματα των γνωρισμάτων σε ένα ευρετήριο ακουστικών γνωρισμάτων , η ακουστική αντιστοιχία συγχρονίζεται με τις ακουστικές καταγραφές και το αποτέλεσμα </w:t>
      </w:r>
      <w:r w:rsidR="00DA73D1" w:rsidRPr="00DA73D1">
        <w:rPr>
          <w:sz w:val="28"/>
          <w:szCs w:val="28"/>
        </w:rPr>
        <w:t xml:space="preserve">– </w:t>
      </w:r>
      <w:r w:rsidR="00DA73D1">
        <w:rPr>
          <w:sz w:val="28"/>
          <w:szCs w:val="28"/>
          <w:lang w:val="en-US"/>
        </w:rPr>
        <w:t>Score</w:t>
      </w:r>
      <w:r w:rsidR="00DA73D1" w:rsidRPr="00DA73D1">
        <w:rPr>
          <w:sz w:val="28"/>
          <w:szCs w:val="28"/>
        </w:rPr>
        <w:t>.</w:t>
      </w:r>
    </w:p>
    <w:p w:rsidR="00620A0D" w:rsidRPr="00DA73D1" w:rsidRDefault="00DA73D1" w:rsidP="00DA73D1">
      <w:pPr>
        <w:rPr>
          <w:sz w:val="28"/>
          <w:szCs w:val="28"/>
        </w:rPr>
      </w:pPr>
      <w:r>
        <w:rPr>
          <w:sz w:val="28"/>
          <w:szCs w:val="28"/>
        </w:rPr>
        <w:t xml:space="preserve"> </w:t>
      </w:r>
    </w:p>
    <w:p w:rsidR="008349BD" w:rsidRDefault="008E4315" w:rsidP="008E4315">
      <w:pPr>
        <w:pStyle w:val="a8"/>
        <w:rPr>
          <w:sz w:val="40"/>
          <w:szCs w:val="40"/>
        </w:rPr>
      </w:pPr>
      <w:r w:rsidRPr="008E4315">
        <w:rPr>
          <w:sz w:val="40"/>
          <w:szCs w:val="40"/>
        </w:rPr>
        <w:t xml:space="preserve">Αποθετήριο μουσικής </w:t>
      </w:r>
      <w:proofErr w:type="spellStart"/>
      <w:r w:rsidRPr="008E4315">
        <w:rPr>
          <w:sz w:val="40"/>
          <w:szCs w:val="40"/>
          <w:lang w:val="en-US"/>
        </w:rPr>
        <w:t>Probado</w:t>
      </w:r>
      <w:proofErr w:type="spellEnd"/>
      <w:r w:rsidRPr="008E4315">
        <w:rPr>
          <w:sz w:val="40"/>
          <w:szCs w:val="40"/>
        </w:rPr>
        <w:t xml:space="preserve"> της Εθνικής Βαυαρικής βιβλιοθήκης στο Μόναχο της Γερμανίας </w:t>
      </w:r>
    </w:p>
    <w:p w:rsidR="008E4315" w:rsidRDefault="008E4315" w:rsidP="008E4315">
      <w:pPr>
        <w:rPr>
          <w:sz w:val="28"/>
          <w:szCs w:val="28"/>
        </w:rPr>
      </w:pPr>
      <w:r>
        <w:rPr>
          <w:sz w:val="28"/>
          <w:szCs w:val="28"/>
        </w:rPr>
        <w:t xml:space="preserve">Ένα πρωτότυπο αποθετήριο </w:t>
      </w:r>
      <w:r w:rsidRPr="008E4315">
        <w:rPr>
          <w:sz w:val="28"/>
          <w:szCs w:val="28"/>
        </w:rPr>
        <w:t xml:space="preserve"> για τις συλλογές των στοιχείων μουσικής είναι αυτήν την περίοδο </w:t>
      </w:r>
      <w:r>
        <w:rPr>
          <w:sz w:val="28"/>
          <w:szCs w:val="28"/>
        </w:rPr>
        <w:t xml:space="preserve">είναι η  οργανωμένη Εθνική Βαυαρική βιβλιοθήκη </w:t>
      </w:r>
      <w:r w:rsidRPr="008E4315">
        <w:rPr>
          <w:sz w:val="28"/>
          <w:szCs w:val="28"/>
        </w:rPr>
        <w:t xml:space="preserve"> BSB στο Μόναχο</w:t>
      </w:r>
      <w:r>
        <w:rPr>
          <w:sz w:val="28"/>
          <w:szCs w:val="28"/>
        </w:rPr>
        <w:t xml:space="preserve"> της Γερμανίας </w:t>
      </w:r>
      <w:r w:rsidRPr="008E4315">
        <w:rPr>
          <w:sz w:val="28"/>
          <w:szCs w:val="28"/>
        </w:rPr>
        <w:t>. Το B</w:t>
      </w:r>
      <w:r>
        <w:rPr>
          <w:sz w:val="28"/>
          <w:szCs w:val="28"/>
        </w:rPr>
        <w:t xml:space="preserve">SB είναι καλός υποψήφιος για ένα  αποθετήριο </w:t>
      </w:r>
      <w:r w:rsidRPr="008E4315">
        <w:rPr>
          <w:sz w:val="28"/>
          <w:szCs w:val="28"/>
        </w:rPr>
        <w:t xml:space="preserve"> μουσικής επειδή το τμήμα μουσικής </w:t>
      </w:r>
      <w:r w:rsidRPr="008E4315">
        <w:rPr>
          <w:sz w:val="28"/>
          <w:szCs w:val="28"/>
        </w:rPr>
        <w:lastRenderedPageBreak/>
        <w:t xml:space="preserve">του </w:t>
      </w:r>
      <w:r>
        <w:rPr>
          <w:sz w:val="28"/>
          <w:szCs w:val="28"/>
        </w:rPr>
        <w:t xml:space="preserve">αποτελείται από μια μεγάλη συλλογής εγγράφων, </w:t>
      </w:r>
      <w:r w:rsidRPr="008E4315">
        <w:rPr>
          <w:sz w:val="28"/>
          <w:szCs w:val="28"/>
        </w:rPr>
        <w:t>συμπεριλαμβανομένων 347</w:t>
      </w:r>
      <w:r>
        <w:rPr>
          <w:sz w:val="28"/>
          <w:szCs w:val="28"/>
        </w:rPr>
        <w:t xml:space="preserve">.000 εγγράφων μουσικής φύλλων, </w:t>
      </w:r>
      <w:r w:rsidRPr="008E4315">
        <w:rPr>
          <w:sz w:val="28"/>
          <w:szCs w:val="28"/>
        </w:rPr>
        <w:t xml:space="preserve">36.000 χειρογράφων μουσικής, 78.000 ακουστικών καταγραφών, και 132.000 </w:t>
      </w:r>
      <w:r>
        <w:rPr>
          <w:sz w:val="28"/>
          <w:szCs w:val="28"/>
        </w:rPr>
        <w:t xml:space="preserve">βιβλίων (μουσικής </w:t>
      </w:r>
      <w:r w:rsidR="0085308A">
        <w:rPr>
          <w:sz w:val="28"/>
          <w:szCs w:val="28"/>
        </w:rPr>
        <w:t xml:space="preserve">και </w:t>
      </w:r>
      <w:r w:rsidR="0085308A" w:rsidRPr="0085308A">
        <w:rPr>
          <w:sz w:val="28"/>
          <w:szCs w:val="28"/>
        </w:rPr>
        <w:t xml:space="preserve"> </w:t>
      </w:r>
      <w:r w:rsidR="0085308A">
        <w:rPr>
          <w:sz w:val="28"/>
          <w:szCs w:val="28"/>
        </w:rPr>
        <w:t>μουσικολογίας )</w:t>
      </w:r>
      <w:r>
        <w:rPr>
          <w:sz w:val="28"/>
          <w:szCs w:val="28"/>
        </w:rPr>
        <w:t xml:space="preserve">. </w:t>
      </w:r>
    </w:p>
    <w:p w:rsidR="0085308A" w:rsidRPr="0085308A" w:rsidRDefault="0085308A" w:rsidP="0085308A">
      <w:pPr>
        <w:pStyle w:val="a8"/>
        <w:rPr>
          <w:sz w:val="40"/>
          <w:szCs w:val="40"/>
        </w:rPr>
      </w:pPr>
    </w:p>
    <w:p w:rsidR="0085308A" w:rsidRPr="0085308A" w:rsidRDefault="0085308A" w:rsidP="0085308A">
      <w:pPr>
        <w:pStyle w:val="a8"/>
        <w:rPr>
          <w:sz w:val="40"/>
          <w:szCs w:val="40"/>
        </w:rPr>
      </w:pPr>
      <w:r w:rsidRPr="0085308A">
        <w:rPr>
          <w:sz w:val="40"/>
          <w:szCs w:val="40"/>
        </w:rPr>
        <w:t xml:space="preserve">ΣΧΕΤΙΚΗ ΕΡΓΑΣΙΑ – </w:t>
      </w:r>
      <w:r w:rsidRPr="0085308A">
        <w:rPr>
          <w:sz w:val="40"/>
          <w:szCs w:val="40"/>
          <w:lang w:val="en-US"/>
        </w:rPr>
        <w:t>RELATED</w:t>
      </w:r>
      <w:r w:rsidRPr="0085308A">
        <w:rPr>
          <w:sz w:val="40"/>
          <w:szCs w:val="40"/>
        </w:rPr>
        <w:t xml:space="preserve"> </w:t>
      </w:r>
      <w:r w:rsidRPr="0085308A">
        <w:rPr>
          <w:sz w:val="40"/>
          <w:szCs w:val="40"/>
          <w:lang w:val="en-US"/>
        </w:rPr>
        <w:t>WORK</w:t>
      </w:r>
      <w:r w:rsidRPr="0085308A">
        <w:rPr>
          <w:sz w:val="40"/>
          <w:szCs w:val="40"/>
        </w:rPr>
        <w:t xml:space="preserve"> </w:t>
      </w:r>
    </w:p>
    <w:p w:rsidR="0085308A" w:rsidRPr="009960C0" w:rsidRDefault="0085308A" w:rsidP="0085308A">
      <w:pPr>
        <w:rPr>
          <w:sz w:val="28"/>
          <w:szCs w:val="28"/>
        </w:rPr>
      </w:pPr>
      <w:r w:rsidRPr="0085308A">
        <w:rPr>
          <w:sz w:val="28"/>
          <w:szCs w:val="28"/>
        </w:rPr>
        <w:t xml:space="preserve">Το πρόγραμμα  </w:t>
      </w:r>
      <w:proofErr w:type="spellStart"/>
      <w:r w:rsidRPr="0085308A">
        <w:rPr>
          <w:sz w:val="28"/>
          <w:szCs w:val="28"/>
        </w:rPr>
        <w:t>Variations</w:t>
      </w:r>
      <w:proofErr w:type="spellEnd"/>
      <w:r w:rsidRPr="0085308A">
        <w:rPr>
          <w:sz w:val="28"/>
          <w:szCs w:val="28"/>
        </w:rPr>
        <w:t xml:space="preserve"> 2 στο πανεπιστήμιο της Ιντιάνα (</w:t>
      </w:r>
      <w:r>
        <w:rPr>
          <w:sz w:val="28"/>
          <w:szCs w:val="28"/>
          <w:lang w:val="en-US"/>
        </w:rPr>
        <w:t>Indiana</w:t>
      </w:r>
      <w:r w:rsidRPr="0085308A">
        <w:rPr>
          <w:sz w:val="28"/>
          <w:szCs w:val="28"/>
        </w:rPr>
        <w:t xml:space="preserve">) στο </w:t>
      </w:r>
      <w:proofErr w:type="spellStart"/>
      <w:r w:rsidRPr="0085308A">
        <w:rPr>
          <w:sz w:val="28"/>
          <w:szCs w:val="28"/>
        </w:rPr>
        <w:t>Μπλούμινγκτον</w:t>
      </w:r>
      <w:proofErr w:type="spellEnd"/>
      <w:r w:rsidRPr="0085308A">
        <w:rPr>
          <w:sz w:val="28"/>
          <w:szCs w:val="28"/>
        </w:rPr>
        <w:t xml:space="preserve"> ( </w:t>
      </w:r>
      <w:r>
        <w:rPr>
          <w:sz w:val="28"/>
          <w:szCs w:val="28"/>
          <w:lang w:val="en-US"/>
        </w:rPr>
        <w:t>Bloomington</w:t>
      </w:r>
      <w:r w:rsidRPr="0085308A">
        <w:rPr>
          <w:sz w:val="28"/>
          <w:szCs w:val="28"/>
        </w:rPr>
        <w:t xml:space="preserve">) παρέχει μια φιλική προς το χρήστη πρόσβαση στη μουσική με μορφή ανιχνευμένων μουσικής και ήχου φύλλων. Το πρότυπο </w:t>
      </w:r>
      <w:proofErr w:type="spellStart"/>
      <w:r w:rsidRPr="0085308A">
        <w:rPr>
          <w:sz w:val="28"/>
          <w:szCs w:val="28"/>
        </w:rPr>
        <w:t>μεταδεδομένων</w:t>
      </w:r>
      <w:proofErr w:type="spellEnd"/>
      <w:r w:rsidRPr="0085308A">
        <w:rPr>
          <w:sz w:val="28"/>
          <w:szCs w:val="28"/>
        </w:rPr>
        <w:t xml:space="preserve"> του είναι επί</w:t>
      </w:r>
      <w:r>
        <w:rPr>
          <w:sz w:val="28"/>
          <w:szCs w:val="28"/>
        </w:rPr>
        <w:t>σης βασισμένο στο πρότυπο FRBR.</w:t>
      </w:r>
      <w:r w:rsidRPr="0085308A">
        <w:rPr>
          <w:sz w:val="28"/>
          <w:szCs w:val="28"/>
        </w:rPr>
        <w:t xml:space="preserve"> Οι προοριζόμενοι χρήστες είναι σπουδαστές στη μουσική και στη μουσ</w:t>
      </w:r>
      <w:r>
        <w:rPr>
          <w:sz w:val="28"/>
          <w:szCs w:val="28"/>
        </w:rPr>
        <w:t xml:space="preserve">ικολογία. </w:t>
      </w:r>
      <w:r w:rsidRPr="0085308A">
        <w:rPr>
          <w:sz w:val="28"/>
          <w:szCs w:val="28"/>
        </w:rPr>
        <w:t>Δύο ερευνητικά προγράμματα στον τομέα των ψηφιακών βιβλιοθηκών και των αρχείων μουσικής έχουν αρχίσει πρόσφατα και χρηματοδο</w:t>
      </w:r>
      <w:r>
        <w:rPr>
          <w:sz w:val="28"/>
          <w:szCs w:val="28"/>
        </w:rPr>
        <w:t xml:space="preserve">τούνται από την Ευρωπαϊκή Ένωση: </w:t>
      </w:r>
      <w:r w:rsidRPr="0085308A">
        <w:rPr>
          <w:sz w:val="28"/>
          <w:szCs w:val="28"/>
        </w:rPr>
        <w:t xml:space="preserve">Το πρόγραμμα </w:t>
      </w:r>
      <w:r w:rsidRPr="0085308A">
        <w:rPr>
          <w:sz w:val="28"/>
          <w:szCs w:val="28"/>
          <w:lang w:val="en-US"/>
        </w:rPr>
        <w:t>EASAIER</w:t>
      </w:r>
      <w:r>
        <w:rPr>
          <w:sz w:val="28"/>
          <w:szCs w:val="28"/>
        </w:rPr>
        <w:t xml:space="preserve"> που</w:t>
      </w:r>
      <w:r w:rsidRPr="0085308A">
        <w:rPr>
          <w:sz w:val="28"/>
          <w:szCs w:val="28"/>
        </w:rPr>
        <w:t xml:space="preserve"> συντονίζεται από το Πανεπιστήμιο του Λονδίνου</w:t>
      </w:r>
      <w:r>
        <w:rPr>
          <w:sz w:val="28"/>
          <w:szCs w:val="28"/>
        </w:rPr>
        <w:t xml:space="preserve"> </w:t>
      </w:r>
      <w:r>
        <w:rPr>
          <w:sz w:val="28"/>
          <w:szCs w:val="28"/>
          <w:lang w:val="en-US"/>
        </w:rPr>
        <w:t>Queen</w:t>
      </w:r>
      <w:r w:rsidRPr="0085308A">
        <w:rPr>
          <w:sz w:val="28"/>
          <w:szCs w:val="28"/>
        </w:rPr>
        <w:t xml:space="preserve"> </w:t>
      </w:r>
      <w:r w:rsidRPr="0085308A">
        <w:rPr>
          <w:sz w:val="28"/>
          <w:szCs w:val="28"/>
          <w:lang w:val="en-US"/>
        </w:rPr>
        <w:t>Mary</w:t>
      </w:r>
      <w:r w:rsidRPr="0085308A">
        <w:rPr>
          <w:sz w:val="28"/>
          <w:szCs w:val="28"/>
        </w:rPr>
        <w:t>,  θα δημιουργήσει τις νέες και καινοτ</w:t>
      </w:r>
      <w:r>
        <w:rPr>
          <w:sz w:val="28"/>
          <w:szCs w:val="28"/>
        </w:rPr>
        <w:t>όμες μεθόδους πρόσβασης στα ηχητικά</w:t>
      </w:r>
      <w:r w:rsidRPr="0085308A">
        <w:rPr>
          <w:sz w:val="28"/>
          <w:szCs w:val="28"/>
        </w:rPr>
        <w:t xml:space="preserve"> αρχεία. Στο πρόγραμμα </w:t>
      </w:r>
      <w:r w:rsidRPr="0085308A">
        <w:rPr>
          <w:sz w:val="28"/>
          <w:szCs w:val="28"/>
          <w:lang w:val="en-US"/>
        </w:rPr>
        <w:t>DISMARC</w:t>
      </w:r>
      <w:r w:rsidRPr="0085308A">
        <w:rPr>
          <w:sz w:val="28"/>
          <w:szCs w:val="28"/>
        </w:rPr>
        <w:t xml:space="preserve"> μια κοινοπραξία 10 συνεργατών προγράμματος, θα καταστήσει τις ακουστικές συλλογές </w:t>
      </w:r>
      <w:proofErr w:type="spellStart"/>
      <w:r>
        <w:rPr>
          <w:sz w:val="28"/>
          <w:szCs w:val="28"/>
        </w:rPr>
        <w:t>προσβάσιμες</w:t>
      </w:r>
      <w:proofErr w:type="spellEnd"/>
      <w:r>
        <w:rPr>
          <w:sz w:val="28"/>
          <w:szCs w:val="28"/>
        </w:rPr>
        <w:t xml:space="preserve"> , </w:t>
      </w:r>
      <w:r w:rsidRPr="0085308A">
        <w:rPr>
          <w:sz w:val="28"/>
          <w:szCs w:val="28"/>
        </w:rPr>
        <w:t xml:space="preserve">όπου </w:t>
      </w:r>
      <w:r w:rsidR="008B6CC7">
        <w:rPr>
          <w:sz w:val="28"/>
          <w:szCs w:val="28"/>
        </w:rPr>
        <w:t xml:space="preserve">ο </w:t>
      </w:r>
      <w:r w:rsidRPr="0085308A">
        <w:rPr>
          <w:sz w:val="28"/>
          <w:szCs w:val="28"/>
        </w:rPr>
        <w:t xml:space="preserve">ιδιοκτήτης </w:t>
      </w:r>
      <w:r w:rsidR="008B6CC7">
        <w:rPr>
          <w:sz w:val="28"/>
          <w:szCs w:val="28"/>
        </w:rPr>
        <w:t xml:space="preserve"> του εκάστοτε περιεχομένου </w:t>
      </w:r>
      <w:r w:rsidRPr="0085308A">
        <w:rPr>
          <w:sz w:val="28"/>
          <w:szCs w:val="28"/>
        </w:rPr>
        <w:t>παρ</w:t>
      </w:r>
      <w:r w:rsidR="008B6CC7">
        <w:rPr>
          <w:sz w:val="28"/>
          <w:szCs w:val="28"/>
        </w:rPr>
        <w:t>έχει την πρόσβαση σε αυτό (</w:t>
      </w:r>
      <w:r w:rsidR="008B6CC7">
        <w:rPr>
          <w:sz w:val="28"/>
          <w:szCs w:val="28"/>
          <w:lang w:val="en-US"/>
        </w:rPr>
        <w:t>listenable</w:t>
      </w:r>
      <w:r w:rsidR="008B6CC7" w:rsidRPr="008B6CC7">
        <w:rPr>
          <w:sz w:val="28"/>
          <w:szCs w:val="28"/>
        </w:rPr>
        <w:t xml:space="preserve"> </w:t>
      </w:r>
      <w:r w:rsidR="008B6CC7">
        <w:rPr>
          <w:sz w:val="28"/>
          <w:szCs w:val="28"/>
          <w:lang w:val="en-US"/>
        </w:rPr>
        <w:t>archives</w:t>
      </w:r>
      <w:r w:rsidR="008B6CC7" w:rsidRPr="008B6CC7">
        <w:rPr>
          <w:sz w:val="28"/>
          <w:szCs w:val="28"/>
        </w:rPr>
        <w:t>).</w:t>
      </w:r>
    </w:p>
    <w:p w:rsidR="008B6CC7" w:rsidRPr="009960C0" w:rsidRDefault="008B6CC7" w:rsidP="0085308A">
      <w:pPr>
        <w:rPr>
          <w:sz w:val="28"/>
          <w:szCs w:val="28"/>
        </w:rPr>
      </w:pPr>
    </w:p>
    <w:p w:rsidR="008B6CC7" w:rsidRPr="009960C0" w:rsidRDefault="008B6CC7">
      <w:pPr>
        <w:rPr>
          <w:sz w:val="28"/>
          <w:szCs w:val="28"/>
        </w:rPr>
      </w:pPr>
      <w:r w:rsidRPr="009960C0">
        <w:rPr>
          <w:sz w:val="28"/>
          <w:szCs w:val="28"/>
        </w:rPr>
        <w:br w:type="page"/>
      </w:r>
    </w:p>
    <w:p w:rsidR="008B6CC7" w:rsidRDefault="008B6CC7" w:rsidP="008B6CC7">
      <w:pPr>
        <w:pStyle w:val="a3"/>
      </w:pPr>
      <w:r w:rsidRPr="008B6CC7">
        <w:lastRenderedPageBreak/>
        <w:t xml:space="preserve">Συμπεράσματα και μελλοντικά σχέδια εφαρμογής </w:t>
      </w:r>
    </w:p>
    <w:p w:rsidR="008B6CC7" w:rsidRDefault="008B6CC7" w:rsidP="008B6CC7"/>
    <w:p w:rsidR="0049324C" w:rsidRDefault="008B6CC7" w:rsidP="008B6CC7">
      <w:pPr>
        <w:rPr>
          <w:sz w:val="28"/>
          <w:szCs w:val="28"/>
        </w:rPr>
      </w:pPr>
      <w:r>
        <w:rPr>
          <w:sz w:val="28"/>
          <w:szCs w:val="28"/>
        </w:rPr>
        <w:t xml:space="preserve">Σε αυτό το έγγραφο παρουσιάστηκε ένα πλαίσιο ψηφιακής βιβλιοθήκης για την διαχείριση συλλογών μουσικής ανιχνευμένων φύλλων και σχετιζόμενων ακουστικών καταγραφών . Ξεκινώντας με ένα έργο για την επεξεργασία εγγράφων, οι τεχνικές συνεισφορές αφορούν τις μεθόδους για αυτόματο προσδιορισμό σελίδων της ανιχνευμένης μουσικής φύλλων και την ακόλουθη ευθυγράμμιση (αντιστοιχία ) </w:t>
      </w:r>
      <w:r w:rsidR="00B449FF">
        <w:rPr>
          <w:sz w:val="28"/>
          <w:szCs w:val="28"/>
        </w:rPr>
        <w:t xml:space="preserve">της μουσικής φύλλων με τις ακουστικές καταγραφές.                                                      Για την διευκόλυνση πλοήγησης στη πολύμορφη μουσική, παρουσιάστηκε η </w:t>
      </w:r>
      <w:proofErr w:type="spellStart"/>
      <w:r w:rsidR="00B449FF">
        <w:rPr>
          <w:sz w:val="28"/>
          <w:szCs w:val="28"/>
        </w:rPr>
        <w:t>διεπαφή</w:t>
      </w:r>
      <w:proofErr w:type="spellEnd"/>
      <w:r w:rsidR="00B449FF">
        <w:rPr>
          <w:sz w:val="28"/>
          <w:szCs w:val="28"/>
        </w:rPr>
        <w:t xml:space="preserve"> </w:t>
      </w:r>
      <w:r w:rsidR="00B449FF" w:rsidRPr="00B449FF">
        <w:rPr>
          <w:sz w:val="28"/>
          <w:szCs w:val="28"/>
        </w:rPr>
        <w:t xml:space="preserve"> </w:t>
      </w:r>
      <w:r w:rsidR="00B449FF">
        <w:rPr>
          <w:sz w:val="28"/>
          <w:szCs w:val="28"/>
          <w:lang w:val="en-US"/>
        </w:rPr>
        <w:t>Viewer</w:t>
      </w:r>
      <w:r w:rsidR="00B449FF" w:rsidRPr="00B449FF">
        <w:rPr>
          <w:sz w:val="28"/>
          <w:szCs w:val="28"/>
        </w:rPr>
        <w:t xml:space="preserve"> –</w:t>
      </w:r>
      <w:r w:rsidR="00B449FF">
        <w:rPr>
          <w:sz w:val="28"/>
          <w:szCs w:val="28"/>
          <w:lang w:val="en-US"/>
        </w:rPr>
        <w:t>Score</w:t>
      </w:r>
      <w:r w:rsidR="00B449FF" w:rsidRPr="00B449FF">
        <w:rPr>
          <w:sz w:val="28"/>
          <w:szCs w:val="28"/>
        </w:rPr>
        <w:t xml:space="preserve">, </w:t>
      </w:r>
      <w:r w:rsidR="00B449FF">
        <w:rPr>
          <w:sz w:val="28"/>
          <w:szCs w:val="28"/>
        </w:rPr>
        <w:t xml:space="preserve"> για τον χρόνο – συγχρονισμό και την αναπαραγωγή ήχου της ανιχνευμένης μουσικής φύλλων και αντίστοιχων ακουστικών καταγραφών .                             Επιπλέον, παρουσιάστηκε ένας νέος μηχανισμός, για την ανάκτηση μουσικής βασισμένης στο περιεχόμενο, επιλέγοντας άμεσα, περιοχές ως ερωτήματα από την μουσική φύλλων. Τα αποτελέσματα των ερωτημάτων εμφανίστηκαν στη </w:t>
      </w:r>
      <w:proofErr w:type="spellStart"/>
      <w:r w:rsidR="00B449FF">
        <w:rPr>
          <w:sz w:val="28"/>
          <w:szCs w:val="28"/>
        </w:rPr>
        <w:t>διεπαφή</w:t>
      </w:r>
      <w:proofErr w:type="spellEnd"/>
      <w:r w:rsidR="00B449FF">
        <w:rPr>
          <w:sz w:val="28"/>
          <w:szCs w:val="28"/>
        </w:rPr>
        <w:t xml:space="preserve"> </w:t>
      </w:r>
      <w:r w:rsidR="00B449FF">
        <w:rPr>
          <w:sz w:val="28"/>
          <w:szCs w:val="28"/>
          <w:lang w:val="en-US"/>
        </w:rPr>
        <w:t>Viewer</w:t>
      </w:r>
      <w:r w:rsidR="00B449FF" w:rsidRPr="0049324C">
        <w:rPr>
          <w:sz w:val="28"/>
          <w:szCs w:val="28"/>
        </w:rPr>
        <w:t xml:space="preserve"> – </w:t>
      </w:r>
      <w:r w:rsidR="00B449FF">
        <w:rPr>
          <w:sz w:val="28"/>
          <w:szCs w:val="28"/>
          <w:lang w:val="en-US"/>
        </w:rPr>
        <w:t>Result</w:t>
      </w:r>
      <w:r w:rsidR="00B449FF" w:rsidRPr="0049324C">
        <w:rPr>
          <w:sz w:val="28"/>
          <w:szCs w:val="28"/>
        </w:rPr>
        <w:t xml:space="preserve"> , </w:t>
      </w:r>
      <w:r w:rsidR="00B449FF">
        <w:rPr>
          <w:sz w:val="28"/>
          <w:szCs w:val="28"/>
        </w:rPr>
        <w:t xml:space="preserve">επιτρέποντας </w:t>
      </w:r>
      <w:r w:rsidR="0049324C">
        <w:rPr>
          <w:sz w:val="28"/>
          <w:szCs w:val="28"/>
        </w:rPr>
        <w:t xml:space="preserve">την </w:t>
      </w:r>
      <w:r w:rsidR="0049324C">
        <w:rPr>
          <w:sz w:val="28"/>
          <w:szCs w:val="28"/>
          <w:lang w:val="en-US"/>
        </w:rPr>
        <w:t>audio</w:t>
      </w:r>
      <w:r w:rsidR="0049324C" w:rsidRPr="0049324C">
        <w:rPr>
          <w:sz w:val="28"/>
          <w:szCs w:val="28"/>
        </w:rPr>
        <w:t xml:space="preserve"> </w:t>
      </w:r>
      <w:r w:rsidR="0049324C">
        <w:rPr>
          <w:sz w:val="28"/>
          <w:szCs w:val="28"/>
        </w:rPr>
        <w:t xml:space="preserve">αναζήτηση και την πολύμορφη πλοήγηση στη </w:t>
      </w:r>
      <w:proofErr w:type="spellStart"/>
      <w:r w:rsidR="0049324C">
        <w:rPr>
          <w:sz w:val="28"/>
          <w:szCs w:val="28"/>
        </w:rPr>
        <w:t>διεπαφή</w:t>
      </w:r>
      <w:proofErr w:type="spellEnd"/>
      <w:r w:rsidR="0049324C">
        <w:rPr>
          <w:sz w:val="28"/>
          <w:szCs w:val="28"/>
        </w:rPr>
        <w:t xml:space="preserve"> </w:t>
      </w:r>
      <w:r w:rsidR="0049324C">
        <w:rPr>
          <w:sz w:val="28"/>
          <w:szCs w:val="28"/>
          <w:lang w:val="en-US"/>
        </w:rPr>
        <w:t>Viewer</w:t>
      </w:r>
      <w:r w:rsidR="0049324C" w:rsidRPr="0049324C">
        <w:rPr>
          <w:sz w:val="28"/>
          <w:szCs w:val="28"/>
        </w:rPr>
        <w:t xml:space="preserve"> – </w:t>
      </w:r>
      <w:r w:rsidR="0049324C">
        <w:rPr>
          <w:sz w:val="28"/>
          <w:szCs w:val="28"/>
          <w:lang w:val="en-US"/>
        </w:rPr>
        <w:t>Score</w:t>
      </w:r>
      <w:r w:rsidR="0049324C" w:rsidRPr="0049324C">
        <w:rPr>
          <w:sz w:val="28"/>
          <w:szCs w:val="28"/>
        </w:rPr>
        <w:t xml:space="preserve">.                                                                                                             </w:t>
      </w:r>
      <w:r w:rsidR="0049324C">
        <w:rPr>
          <w:sz w:val="28"/>
          <w:szCs w:val="28"/>
          <w:lang w:val="en-US"/>
        </w:rPr>
        <w:t>H</w:t>
      </w:r>
      <w:r w:rsidR="0049324C" w:rsidRPr="0049324C">
        <w:rPr>
          <w:sz w:val="28"/>
          <w:szCs w:val="28"/>
        </w:rPr>
        <w:t xml:space="preserve"> </w:t>
      </w:r>
      <w:r w:rsidR="0049324C">
        <w:rPr>
          <w:sz w:val="28"/>
          <w:szCs w:val="28"/>
        </w:rPr>
        <w:t xml:space="preserve">τρέχουσα συλλογή δοκιμών του πιλοτικού προγράμματος , αποτελείται από 32 </w:t>
      </w:r>
      <w:r w:rsidR="0049324C">
        <w:rPr>
          <w:sz w:val="28"/>
          <w:szCs w:val="28"/>
          <w:lang w:val="en-US"/>
        </w:rPr>
        <w:t>piano</w:t>
      </w:r>
      <w:r w:rsidR="0049324C" w:rsidRPr="0049324C">
        <w:rPr>
          <w:sz w:val="28"/>
          <w:szCs w:val="28"/>
        </w:rPr>
        <w:t xml:space="preserve"> </w:t>
      </w:r>
      <w:r w:rsidR="0049324C">
        <w:rPr>
          <w:sz w:val="28"/>
          <w:szCs w:val="28"/>
          <w:lang w:val="en-US"/>
        </w:rPr>
        <w:t>sonatas</w:t>
      </w:r>
      <w:r w:rsidR="0049324C" w:rsidRPr="0049324C">
        <w:rPr>
          <w:sz w:val="28"/>
          <w:szCs w:val="28"/>
        </w:rPr>
        <w:t xml:space="preserve"> </w:t>
      </w:r>
      <w:r w:rsidR="0049324C">
        <w:rPr>
          <w:sz w:val="28"/>
          <w:szCs w:val="28"/>
        </w:rPr>
        <w:t xml:space="preserve">( 101 αρχεία </w:t>
      </w:r>
      <w:r w:rsidR="0049324C" w:rsidRPr="0049324C">
        <w:rPr>
          <w:sz w:val="28"/>
          <w:szCs w:val="28"/>
        </w:rPr>
        <w:t xml:space="preserve"> </w:t>
      </w:r>
      <w:r w:rsidR="0049324C">
        <w:rPr>
          <w:sz w:val="28"/>
          <w:szCs w:val="28"/>
          <w:lang w:val="en-US"/>
        </w:rPr>
        <w:t>audio</w:t>
      </w:r>
      <w:r w:rsidR="0049324C" w:rsidRPr="0049324C">
        <w:rPr>
          <w:sz w:val="28"/>
          <w:szCs w:val="28"/>
        </w:rPr>
        <w:t xml:space="preserve">, </w:t>
      </w:r>
      <w:r w:rsidR="0049324C">
        <w:rPr>
          <w:sz w:val="28"/>
          <w:szCs w:val="28"/>
          <w:lang w:val="en-US"/>
        </w:rPr>
        <w:t>movements</w:t>
      </w:r>
      <w:r w:rsidR="0049324C" w:rsidRPr="0049324C">
        <w:rPr>
          <w:sz w:val="28"/>
          <w:szCs w:val="28"/>
        </w:rPr>
        <w:t xml:space="preserve"> </w:t>
      </w:r>
      <w:r w:rsidR="0049324C">
        <w:rPr>
          <w:sz w:val="28"/>
          <w:szCs w:val="28"/>
        </w:rPr>
        <w:t xml:space="preserve"> μεμονωμένες ) του </w:t>
      </w:r>
      <w:r w:rsidR="0049324C" w:rsidRPr="0049324C">
        <w:rPr>
          <w:sz w:val="28"/>
          <w:szCs w:val="28"/>
        </w:rPr>
        <w:t xml:space="preserve"> </w:t>
      </w:r>
      <w:r w:rsidR="0049324C">
        <w:rPr>
          <w:sz w:val="28"/>
          <w:szCs w:val="28"/>
          <w:lang w:val="en-US"/>
        </w:rPr>
        <w:t>Ludwig</w:t>
      </w:r>
      <w:r w:rsidR="0049324C" w:rsidRPr="0049324C">
        <w:rPr>
          <w:sz w:val="28"/>
          <w:szCs w:val="28"/>
        </w:rPr>
        <w:t xml:space="preserve"> </w:t>
      </w:r>
      <w:r w:rsidR="0049324C">
        <w:rPr>
          <w:sz w:val="28"/>
          <w:szCs w:val="28"/>
          <w:lang w:val="en-US"/>
        </w:rPr>
        <w:t>Van</w:t>
      </w:r>
      <w:r w:rsidR="0049324C" w:rsidRPr="0049324C">
        <w:rPr>
          <w:sz w:val="28"/>
          <w:szCs w:val="28"/>
        </w:rPr>
        <w:t xml:space="preserve"> </w:t>
      </w:r>
      <w:r w:rsidR="0049324C">
        <w:rPr>
          <w:sz w:val="28"/>
          <w:szCs w:val="28"/>
          <w:lang w:val="en-US"/>
        </w:rPr>
        <w:t>Beethoven</w:t>
      </w:r>
      <w:r w:rsidR="0049324C" w:rsidRPr="0049324C">
        <w:rPr>
          <w:sz w:val="28"/>
          <w:szCs w:val="28"/>
        </w:rPr>
        <w:t xml:space="preserve"> . </w:t>
      </w:r>
      <w:r w:rsidR="0049324C">
        <w:rPr>
          <w:sz w:val="28"/>
          <w:szCs w:val="28"/>
        </w:rPr>
        <w:t xml:space="preserve"> Κάθε ένα από αυτά τα κομμάτια είναι διαθέσιμη μια ανιχνευμένη έκδοση των αντίστοιχων φύλλων μουσικής και λαμβάνεται από μια έκδοση του </w:t>
      </w:r>
      <w:r w:rsidR="0049324C">
        <w:rPr>
          <w:sz w:val="28"/>
          <w:szCs w:val="28"/>
          <w:lang w:val="en-US"/>
        </w:rPr>
        <w:t>G</w:t>
      </w:r>
      <w:r w:rsidR="0049324C" w:rsidRPr="0049324C">
        <w:rPr>
          <w:sz w:val="28"/>
          <w:szCs w:val="28"/>
        </w:rPr>
        <w:t xml:space="preserve">. </w:t>
      </w:r>
      <w:proofErr w:type="spellStart"/>
      <w:r w:rsidR="0049324C">
        <w:rPr>
          <w:sz w:val="28"/>
          <w:szCs w:val="28"/>
          <w:lang w:val="en-US"/>
        </w:rPr>
        <w:t>Henle</w:t>
      </w:r>
      <w:proofErr w:type="spellEnd"/>
      <w:r w:rsidR="0049324C" w:rsidRPr="0049324C">
        <w:rPr>
          <w:sz w:val="28"/>
          <w:szCs w:val="28"/>
        </w:rPr>
        <w:t xml:space="preserve"> </w:t>
      </w:r>
      <w:proofErr w:type="spellStart"/>
      <w:proofErr w:type="gramStart"/>
      <w:r w:rsidR="0049324C">
        <w:rPr>
          <w:sz w:val="28"/>
          <w:szCs w:val="28"/>
          <w:lang w:val="en-US"/>
        </w:rPr>
        <w:t>Verlag</w:t>
      </w:r>
      <w:proofErr w:type="spellEnd"/>
      <w:r w:rsidR="0049324C" w:rsidRPr="0049324C">
        <w:rPr>
          <w:sz w:val="28"/>
          <w:szCs w:val="28"/>
        </w:rPr>
        <w:t xml:space="preserve"> ,</w:t>
      </w:r>
      <w:proofErr w:type="gramEnd"/>
      <w:r w:rsidR="0049324C" w:rsidRPr="0049324C">
        <w:rPr>
          <w:sz w:val="28"/>
          <w:szCs w:val="28"/>
        </w:rPr>
        <w:t xml:space="preserve"> </w:t>
      </w:r>
      <w:r w:rsidR="0049324C">
        <w:rPr>
          <w:sz w:val="28"/>
          <w:szCs w:val="28"/>
        </w:rPr>
        <w:t xml:space="preserve">ανερχόμενη στο συνολικό αριθμό των 604 ανιχνευμένων σελίδων.         Για κάθε </w:t>
      </w:r>
      <w:r w:rsidR="0049324C">
        <w:rPr>
          <w:sz w:val="28"/>
          <w:szCs w:val="28"/>
          <w:lang w:val="en-US"/>
        </w:rPr>
        <w:t>movement</w:t>
      </w:r>
      <w:r w:rsidR="0049324C" w:rsidRPr="00385692">
        <w:rPr>
          <w:sz w:val="28"/>
          <w:szCs w:val="28"/>
        </w:rPr>
        <w:t xml:space="preserve"> </w:t>
      </w:r>
      <w:r w:rsidR="00385692">
        <w:rPr>
          <w:sz w:val="28"/>
          <w:szCs w:val="28"/>
        </w:rPr>
        <w:t xml:space="preserve">το λιγότερο μια ακουστική καταγραφή είναι διαθέσιμη. Το ποσοστό προσδιορισμού για τις μεμονωμένες ανιχνευμένες σελίδες που χρησιμοποιούν την αντιστοιχία μουσικής βασισμένη στο χρώμα είναι 82,5 %. Αναμένεται να αυξηθεί αυτό το ποσοστό χρησιμοποιώντας δεδομένα της </w:t>
      </w:r>
      <w:r w:rsidR="00385692">
        <w:rPr>
          <w:sz w:val="28"/>
          <w:szCs w:val="28"/>
          <w:lang w:val="en-US"/>
        </w:rPr>
        <w:t>OMR</w:t>
      </w:r>
      <w:r w:rsidR="00385692" w:rsidRPr="00385692">
        <w:rPr>
          <w:sz w:val="28"/>
          <w:szCs w:val="28"/>
        </w:rPr>
        <w:t xml:space="preserve">( </w:t>
      </w:r>
      <w:r w:rsidR="00385692">
        <w:rPr>
          <w:sz w:val="28"/>
          <w:szCs w:val="28"/>
          <w:lang w:val="en-US"/>
        </w:rPr>
        <w:t>Optical</w:t>
      </w:r>
      <w:r w:rsidR="00385692" w:rsidRPr="00385692">
        <w:rPr>
          <w:sz w:val="28"/>
          <w:szCs w:val="28"/>
        </w:rPr>
        <w:t xml:space="preserve"> </w:t>
      </w:r>
      <w:r w:rsidR="00385692">
        <w:rPr>
          <w:sz w:val="28"/>
          <w:szCs w:val="28"/>
          <w:lang w:val="en-US"/>
        </w:rPr>
        <w:t>Music</w:t>
      </w:r>
      <w:r w:rsidR="00385692" w:rsidRPr="00385692">
        <w:rPr>
          <w:sz w:val="28"/>
          <w:szCs w:val="28"/>
        </w:rPr>
        <w:t xml:space="preserve"> </w:t>
      </w:r>
      <w:r w:rsidR="00385692">
        <w:rPr>
          <w:sz w:val="28"/>
          <w:szCs w:val="28"/>
          <w:lang w:val="en-US"/>
        </w:rPr>
        <w:t>Recognition</w:t>
      </w:r>
      <w:r w:rsidR="00385692" w:rsidRPr="00385692">
        <w:rPr>
          <w:sz w:val="28"/>
          <w:szCs w:val="28"/>
        </w:rPr>
        <w:t xml:space="preserve">) , </w:t>
      </w:r>
      <w:r w:rsidR="00385692">
        <w:rPr>
          <w:sz w:val="28"/>
          <w:szCs w:val="28"/>
        </w:rPr>
        <w:t xml:space="preserve">στην διαδικασία αντιστοιχίας . </w:t>
      </w:r>
    </w:p>
    <w:p w:rsidR="00671396" w:rsidRDefault="00385692" w:rsidP="008B6CC7">
      <w:pPr>
        <w:rPr>
          <w:sz w:val="28"/>
          <w:szCs w:val="28"/>
        </w:rPr>
      </w:pPr>
      <w:r>
        <w:rPr>
          <w:sz w:val="28"/>
          <w:szCs w:val="28"/>
        </w:rPr>
        <w:lastRenderedPageBreak/>
        <w:t xml:space="preserve">Το προτεινόμενο έργο και οι </w:t>
      </w:r>
      <w:proofErr w:type="spellStart"/>
      <w:r>
        <w:rPr>
          <w:sz w:val="28"/>
          <w:szCs w:val="28"/>
        </w:rPr>
        <w:t>διεπαφές</w:t>
      </w:r>
      <w:proofErr w:type="spellEnd"/>
      <w:r>
        <w:rPr>
          <w:sz w:val="28"/>
          <w:szCs w:val="28"/>
        </w:rPr>
        <w:t xml:space="preserve"> του χρήστη είναι μέρος της οργάνωσης αποθετηρίων της μουσικής </w:t>
      </w:r>
      <w:proofErr w:type="spellStart"/>
      <w:r>
        <w:rPr>
          <w:sz w:val="28"/>
          <w:szCs w:val="28"/>
          <w:lang w:val="en-US"/>
        </w:rPr>
        <w:t>Probado</w:t>
      </w:r>
      <w:proofErr w:type="spellEnd"/>
      <w:r w:rsidRPr="00385692">
        <w:rPr>
          <w:sz w:val="28"/>
          <w:szCs w:val="28"/>
        </w:rPr>
        <w:t xml:space="preserve"> , </w:t>
      </w:r>
      <w:r>
        <w:rPr>
          <w:sz w:val="28"/>
          <w:szCs w:val="28"/>
        </w:rPr>
        <w:t xml:space="preserve">που ξεκίνησε στην Εθνική Βαυαρική βιβλιοθήκη , στο Μόναχο της Γερμανίας . Για το συγκεκριμένο αποθετήριο μουσικής </w:t>
      </w:r>
      <w:r w:rsidR="00671396">
        <w:rPr>
          <w:sz w:val="28"/>
          <w:szCs w:val="28"/>
        </w:rPr>
        <w:t xml:space="preserve"> περιλαμβάνεται μια μεγάλη συλλογή κλασικής και ρομαντικής μουσικής </w:t>
      </w:r>
      <w:r w:rsidR="00671396" w:rsidRPr="00671396">
        <w:rPr>
          <w:sz w:val="28"/>
          <w:szCs w:val="28"/>
        </w:rPr>
        <w:t xml:space="preserve"> </w:t>
      </w:r>
      <w:r w:rsidR="00671396">
        <w:rPr>
          <w:sz w:val="28"/>
          <w:szCs w:val="28"/>
          <w:lang w:val="en-US"/>
        </w:rPr>
        <w:t>piano</w:t>
      </w:r>
      <w:r w:rsidR="00671396" w:rsidRPr="00671396">
        <w:rPr>
          <w:sz w:val="28"/>
          <w:szCs w:val="28"/>
        </w:rPr>
        <w:t xml:space="preserve"> </w:t>
      </w:r>
      <w:r w:rsidR="00671396">
        <w:rPr>
          <w:sz w:val="28"/>
          <w:szCs w:val="28"/>
          <w:lang w:val="en-US"/>
        </w:rPr>
        <w:t>sonatas</w:t>
      </w:r>
      <w:r w:rsidR="00671396" w:rsidRPr="00671396">
        <w:rPr>
          <w:sz w:val="28"/>
          <w:szCs w:val="28"/>
        </w:rPr>
        <w:t xml:space="preserve"> , </w:t>
      </w:r>
      <w:r w:rsidR="00671396">
        <w:rPr>
          <w:sz w:val="28"/>
          <w:szCs w:val="28"/>
        </w:rPr>
        <w:t xml:space="preserve">των  </w:t>
      </w:r>
      <w:r w:rsidR="00671396" w:rsidRPr="00671396">
        <w:rPr>
          <w:sz w:val="28"/>
          <w:szCs w:val="28"/>
        </w:rPr>
        <w:t xml:space="preserve"> </w:t>
      </w:r>
      <w:r w:rsidR="00671396">
        <w:rPr>
          <w:sz w:val="28"/>
          <w:szCs w:val="28"/>
          <w:lang w:val="en-US"/>
        </w:rPr>
        <w:t>HAYDN</w:t>
      </w:r>
      <w:r w:rsidR="00671396" w:rsidRPr="00671396">
        <w:rPr>
          <w:sz w:val="28"/>
          <w:szCs w:val="28"/>
        </w:rPr>
        <w:t xml:space="preserve">, </w:t>
      </w:r>
      <w:r w:rsidR="00671396">
        <w:rPr>
          <w:sz w:val="28"/>
          <w:szCs w:val="28"/>
          <w:lang w:val="en-US"/>
        </w:rPr>
        <w:t>MOZARD</w:t>
      </w:r>
      <w:r w:rsidR="00671396" w:rsidRPr="00671396">
        <w:rPr>
          <w:sz w:val="28"/>
          <w:szCs w:val="28"/>
        </w:rPr>
        <w:t xml:space="preserve">, </w:t>
      </w:r>
      <w:r w:rsidR="00671396">
        <w:rPr>
          <w:sz w:val="28"/>
          <w:szCs w:val="28"/>
          <w:lang w:val="en-US"/>
        </w:rPr>
        <w:t>BEETHOVEN</w:t>
      </w:r>
      <w:r w:rsidR="00671396" w:rsidRPr="00671396">
        <w:rPr>
          <w:sz w:val="28"/>
          <w:szCs w:val="28"/>
        </w:rPr>
        <w:t xml:space="preserve">, </w:t>
      </w:r>
      <w:r w:rsidR="00671396">
        <w:rPr>
          <w:sz w:val="28"/>
          <w:szCs w:val="28"/>
          <w:lang w:val="en-US"/>
        </w:rPr>
        <w:t>SCHUBERT</w:t>
      </w:r>
      <w:r w:rsidR="00671396" w:rsidRPr="00671396">
        <w:rPr>
          <w:sz w:val="28"/>
          <w:szCs w:val="28"/>
        </w:rPr>
        <w:t xml:space="preserve">, </w:t>
      </w:r>
      <w:r w:rsidR="00671396">
        <w:rPr>
          <w:sz w:val="28"/>
          <w:szCs w:val="28"/>
          <w:lang w:val="en-US"/>
        </w:rPr>
        <w:t>SCHUMANN</w:t>
      </w:r>
      <w:r w:rsidR="00671396" w:rsidRPr="00671396">
        <w:rPr>
          <w:sz w:val="28"/>
          <w:szCs w:val="28"/>
        </w:rPr>
        <w:t xml:space="preserve">, </w:t>
      </w:r>
      <w:r w:rsidR="00671396">
        <w:rPr>
          <w:sz w:val="28"/>
          <w:szCs w:val="28"/>
          <w:lang w:val="en-US"/>
        </w:rPr>
        <w:t>CHOPIN</w:t>
      </w:r>
      <w:r w:rsidR="00671396" w:rsidRPr="00671396">
        <w:rPr>
          <w:sz w:val="28"/>
          <w:szCs w:val="28"/>
        </w:rPr>
        <w:t xml:space="preserve">, </w:t>
      </w:r>
      <w:r w:rsidR="00671396">
        <w:rPr>
          <w:sz w:val="28"/>
          <w:szCs w:val="28"/>
          <w:lang w:val="en-US"/>
        </w:rPr>
        <w:t>LISZT</w:t>
      </w:r>
      <w:r w:rsidR="00671396" w:rsidRPr="00671396">
        <w:rPr>
          <w:sz w:val="28"/>
          <w:szCs w:val="28"/>
        </w:rPr>
        <w:t xml:space="preserve">, </w:t>
      </w:r>
      <w:r w:rsidR="00671396">
        <w:rPr>
          <w:sz w:val="28"/>
          <w:szCs w:val="28"/>
          <w:lang w:val="en-US"/>
        </w:rPr>
        <w:t>BRAHMS</w:t>
      </w:r>
      <w:r w:rsidR="00671396" w:rsidRPr="00671396">
        <w:rPr>
          <w:sz w:val="28"/>
          <w:szCs w:val="28"/>
        </w:rPr>
        <w:t>.</w:t>
      </w:r>
      <w:r w:rsidR="00671396">
        <w:rPr>
          <w:sz w:val="28"/>
          <w:szCs w:val="28"/>
        </w:rPr>
        <w:t xml:space="preserve">                                                                                                                Παρόλο που το προτεινόμενο τεχνικό έργο για την αυτόματη επεξεργασία εγγράφων είναι πλήρως λειτουργικό υπάρχουν περιορισμοί με το βασικό υλικό μουσικής.  Το πιο σημαντικό είναι ότι η αντιστοιχία ανιχνευμένης μουσικής φύλλων και ακουστικών καταγραφών ως ιδανική , υπήρξε ως  </w:t>
      </w:r>
      <w:proofErr w:type="spellStart"/>
      <w:r w:rsidR="00671396">
        <w:rPr>
          <w:sz w:val="28"/>
          <w:szCs w:val="28"/>
        </w:rPr>
        <w:t>΄΄</w:t>
      </w:r>
      <w:proofErr w:type="spellEnd"/>
      <w:r w:rsidR="00671396">
        <w:rPr>
          <w:sz w:val="28"/>
          <w:szCs w:val="28"/>
        </w:rPr>
        <w:t xml:space="preserve"> υπόθεση </w:t>
      </w:r>
      <w:proofErr w:type="spellStart"/>
      <w:r w:rsidR="00671396">
        <w:rPr>
          <w:sz w:val="28"/>
          <w:szCs w:val="28"/>
        </w:rPr>
        <w:t>΄΄</w:t>
      </w:r>
      <w:proofErr w:type="spellEnd"/>
      <w:r w:rsidR="00671396">
        <w:rPr>
          <w:sz w:val="28"/>
          <w:szCs w:val="28"/>
        </w:rPr>
        <w:t xml:space="preserve">  και όχι ως πραγματική.                                                                                                  Μέθοδοι για την διαχείριση τύπων διαφορετικών δομών που περιλαμβάνουν τον μερικό συγχρονισμό της μουσικής, δεν έχουν αξιολογηθεί ακόμα και αποτελούν αντικείμενο έρευνας αυτή την περίοδο, 2009. </w:t>
      </w:r>
    </w:p>
    <w:p w:rsidR="00671396" w:rsidRDefault="00671396">
      <w:pPr>
        <w:rPr>
          <w:sz w:val="28"/>
          <w:szCs w:val="28"/>
        </w:rPr>
      </w:pPr>
      <w:r>
        <w:rPr>
          <w:sz w:val="28"/>
          <w:szCs w:val="28"/>
        </w:rPr>
        <w:br w:type="page"/>
      </w:r>
    </w:p>
    <w:p w:rsidR="00671396" w:rsidRPr="009960C0" w:rsidRDefault="009C669C" w:rsidP="009C669C">
      <w:pPr>
        <w:pStyle w:val="a3"/>
        <w:rPr>
          <w:rFonts w:asciiTheme="minorHAnsi" w:hAnsiTheme="minorHAnsi"/>
          <w:lang w:val="en-US"/>
        </w:rPr>
      </w:pPr>
      <w:r w:rsidRPr="009C669C">
        <w:lastRenderedPageBreak/>
        <w:t>Βιβλιογραφία</w:t>
      </w:r>
    </w:p>
    <w:p w:rsidR="009C669C" w:rsidRPr="009960C0" w:rsidRDefault="009C669C" w:rsidP="00671396">
      <w:pPr>
        <w:autoSpaceDE w:val="0"/>
        <w:autoSpaceDN w:val="0"/>
        <w:adjustRightInd w:val="0"/>
        <w:spacing w:after="0" w:line="240" w:lineRule="auto"/>
        <w:rPr>
          <w:rFonts w:ascii="CMBX12" w:hAnsi="CMBX12" w:cs="CMBX12"/>
          <w:b/>
          <w:bCs/>
          <w:sz w:val="28"/>
          <w:szCs w:val="28"/>
          <w:lang w:val="en-US"/>
        </w:rPr>
      </w:pP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1. Wang, P., </w:t>
      </w:r>
      <w:proofErr w:type="spellStart"/>
      <w:r w:rsidRPr="009C669C">
        <w:rPr>
          <w:rFonts w:ascii="Arial" w:hAnsi="Arial" w:cs="Arial"/>
          <w:sz w:val="28"/>
          <w:szCs w:val="28"/>
          <w:lang w:val="en-US"/>
        </w:rPr>
        <w:t>Bunke</w:t>
      </w:r>
      <w:proofErr w:type="spellEnd"/>
      <w:r w:rsidRPr="009C669C">
        <w:rPr>
          <w:rFonts w:ascii="Arial" w:hAnsi="Arial" w:cs="Arial"/>
          <w:sz w:val="28"/>
          <w:szCs w:val="28"/>
          <w:lang w:val="en-US"/>
        </w:rPr>
        <w:t>, H.: Handbook on Optical Character Recognition and Document</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Image Analysis.</w:t>
      </w:r>
      <w:proofErr w:type="gramEnd"/>
      <w:r w:rsidRPr="009C669C">
        <w:rPr>
          <w:rFonts w:ascii="Arial" w:hAnsi="Arial" w:cs="Arial"/>
          <w:sz w:val="28"/>
          <w:szCs w:val="28"/>
          <w:lang w:val="en-US"/>
        </w:rPr>
        <w:t xml:space="preserve"> World Scientific, Singapore (1997)</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2. Witten, I.H., Moffat, A., Bell, T.C.: Managing Gigabytes, 2nd </w:t>
      </w:r>
      <w:proofErr w:type="spellStart"/>
      <w:r w:rsidRPr="009C669C">
        <w:rPr>
          <w:rFonts w:ascii="Arial" w:hAnsi="Arial" w:cs="Arial"/>
          <w:sz w:val="28"/>
          <w:szCs w:val="28"/>
          <w:lang w:val="en-US"/>
        </w:rPr>
        <w:t>edn</w:t>
      </w:r>
      <w:proofErr w:type="spellEnd"/>
      <w:r w:rsidRPr="009C669C">
        <w:rPr>
          <w:rFonts w:ascii="Arial" w:hAnsi="Arial" w:cs="Arial"/>
          <w:sz w:val="28"/>
          <w:szCs w:val="28"/>
          <w:lang w:val="en-US"/>
        </w:rPr>
        <w:t xml:space="preserve">. Van </w:t>
      </w:r>
      <w:proofErr w:type="spellStart"/>
      <w:r w:rsidRPr="009C669C">
        <w:rPr>
          <w:rFonts w:ascii="Arial" w:hAnsi="Arial" w:cs="Arial"/>
          <w:sz w:val="28"/>
          <w:szCs w:val="28"/>
          <w:lang w:val="en-US"/>
        </w:rPr>
        <w:t>Nostrand</w:t>
      </w:r>
      <w:proofErr w:type="spellEnd"/>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Reinhold (1999)</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3. </w:t>
      </w:r>
      <w:proofErr w:type="spellStart"/>
      <w:r w:rsidRPr="009C669C">
        <w:rPr>
          <w:rFonts w:ascii="Arial" w:hAnsi="Arial" w:cs="Arial"/>
          <w:sz w:val="28"/>
          <w:szCs w:val="28"/>
          <w:lang w:val="en-US"/>
        </w:rPr>
        <w:t>Baeza</w:t>
      </w:r>
      <w:proofErr w:type="spellEnd"/>
      <w:r w:rsidRPr="009C669C">
        <w:rPr>
          <w:rFonts w:ascii="Arial" w:hAnsi="Arial" w:cs="Arial"/>
          <w:sz w:val="28"/>
          <w:szCs w:val="28"/>
          <w:lang w:val="en-US"/>
        </w:rPr>
        <w:t xml:space="preserve">-Yates, R.A., </w:t>
      </w:r>
      <w:proofErr w:type="spellStart"/>
      <w:r w:rsidRPr="009C669C">
        <w:rPr>
          <w:rFonts w:ascii="Arial" w:hAnsi="Arial" w:cs="Arial"/>
          <w:sz w:val="28"/>
          <w:szCs w:val="28"/>
          <w:lang w:val="en-US"/>
        </w:rPr>
        <w:t>Ribeiro-Neto</w:t>
      </w:r>
      <w:proofErr w:type="spellEnd"/>
      <w:r w:rsidRPr="009C669C">
        <w:rPr>
          <w:rFonts w:ascii="Arial" w:hAnsi="Arial" w:cs="Arial"/>
          <w:sz w:val="28"/>
          <w:szCs w:val="28"/>
          <w:lang w:val="en-US"/>
        </w:rPr>
        <w:t>, B.A.: Modern Information Retrieval. ACM Press,</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Addison-Wesley (1999)</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A Framework for Managing Multimodal Digitized Music Collections 345</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4. </w:t>
      </w:r>
      <w:proofErr w:type="spellStart"/>
      <w:r w:rsidRPr="009C669C">
        <w:rPr>
          <w:rFonts w:ascii="Arial" w:hAnsi="Arial" w:cs="Arial"/>
          <w:sz w:val="28"/>
          <w:szCs w:val="28"/>
          <w:lang w:val="en-US"/>
        </w:rPr>
        <w:t>Ohta</w:t>
      </w:r>
      <w:proofErr w:type="spellEnd"/>
      <w:r w:rsidRPr="009C669C">
        <w:rPr>
          <w:rFonts w:ascii="Arial" w:hAnsi="Arial" w:cs="Arial"/>
          <w:sz w:val="28"/>
          <w:szCs w:val="28"/>
          <w:lang w:val="en-US"/>
        </w:rPr>
        <w:t xml:space="preserve">, M., </w:t>
      </w:r>
      <w:proofErr w:type="spellStart"/>
      <w:r w:rsidRPr="009C669C">
        <w:rPr>
          <w:rFonts w:ascii="Arial" w:hAnsi="Arial" w:cs="Arial"/>
          <w:sz w:val="28"/>
          <w:szCs w:val="28"/>
          <w:lang w:val="en-US"/>
        </w:rPr>
        <w:t>Takasu</w:t>
      </w:r>
      <w:proofErr w:type="spellEnd"/>
      <w:r w:rsidRPr="009C669C">
        <w:rPr>
          <w:rFonts w:ascii="Arial" w:hAnsi="Arial" w:cs="Arial"/>
          <w:sz w:val="28"/>
          <w:szCs w:val="28"/>
          <w:lang w:val="en-US"/>
        </w:rPr>
        <w:t xml:space="preserve">, A., Adachi, J.: Retrieval methods for English-text with </w:t>
      </w:r>
      <w:proofErr w:type="spellStart"/>
      <w:r w:rsidRPr="009C669C">
        <w:rPr>
          <w:rFonts w:ascii="Arial" w:hAnsi="Arial" w:cs="Arial"/>
          <w:sz w:val="28"/>
          <w:szCs w:val="28"/>
          <w:lang w:val="en-US"/>
        </w:rPr>
        <w:t>missrecognized</w:t>
      </w:r>
      <w:proofErr w:type="spellEnd"/>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OCR characters.</w:t>
      </w:r>
      <w:proofErr w:type="gramEnd"/>
      <w:r w:rsidRPr="009C669C">
        <w:rPr>
          <w:rFonts w:ascii="Arial" w:hAnsi="Arial" w:cs="Arial"/>
          <w:sz w:val="28"/>
          <w:szCs w:val="28"/>
          <w:lang w:val="en-US"/>
        </w:rPr>
        <w:t xml:space="preserve"> In: ICDAR 1997: Proceedings of the 4th International</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Conference on Document Analysis and Recognition, Washington, DC, USA, pp.</w:t>
      </w:r>
      <w:proofErr w:type="gramEnd"/>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950–956.</w:t>
      </w:r>
      <w:proofErr w:type="gramEnd"/>
      <w:r w:rsidRPr="009C669C">
        <w:rPr>
          <w:rFonts w:ascii="Arial" w:hAnsi="Arial" w:cs="Arial"/>
          <w:sz w:val="28"/>
          <w:szCs w:val="28"/>
          <w:lang w:val="en-US"/>
        </w:rPr>
        <w:t xml:space="preserve"> IEEE Computer Society, Los Alamitos (1997)</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5. Harding, S.M., Croft, W.B., Weir, C.: Probabilistic Retrieval of OCR Degraded</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Text Using N-Grams.</w:t>
      </w:r>
      <w:proofErr w:type="gramEnd"/>
      <w:r w:rsidRPr="009C669C">
        <w:rPr>
          <w:rFonts w:ascii="Arial" w:hAnsi="Arial" w:cs="Arial"/>
          <w:sz w:val="28"/>
          <w:szCs w:val="28"/>
          <w:lang w:val="en-US"/>
        </w:rPr>
        <w:t xml:space="preserve"> In: Peters, C., </w:t>
      </w:r>
      <w:proofErr w:type="spellStart"/>
      <w:r w:rsidRPr="009C669C">
        <w:rPr>
          <w:rFonts w:ascii="Arial" w:hAnsi="Arial" w:cs="Arial"/>
          <w:sz w:val="28"/>
          <w:szCs w:val="28"/>
          <w:lang w:val="en-US"/>
        </w:rPr>
        <w:t>Thanos</w:t>
      </w:r>
      <w:proofErr w:type="spellEnd"/>
      <w:r w:rsidRPr="009C669C">
        <w:rPr>
          <w:rFonts w:ascii="Arial" w:hAnsi="Arial" w:cs="Arial"/>
          <w:sz w:val="28"/>
          <w:szCs w:val="28"/>
          <w:lang w:val="en-US"/>
        </w:rPr>
        <w:t xml:space="preserve">, </w:t>
      </w:r>
      <w:proofErr w:type="gramStart"/>
      <w:r w:rsidRPr="009C669C">
        <w:rPr>
          <w:rFonts w:ascii="Arial" w:hAnsi="Arial" w:cs="Arial"/>
          <w:sz w:val="28"/>
          <w:szCs w:val="28"/>
          <w:lang w:val="en-US"/>
        </w:rPr>
        <w:t>C</w:t>
      </w:r>
      <w:proofErr w:type="gramEnd"/>
      <w:r w:rsidRPr="009C669C">
        <w:rPr>
          <w:rFonts w:ascii="Arial" w:hAnsi="Arial" w:cs="Arial"/>
          <w:sz w:val="28"/>
          <w:szCs w:val="28"/>
          <w:lang w:val="en-US"/>
        </w:rPr>
        <w:t>. (eds.) ECDL 1997. LNCS,</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vol. 1324, pp. 345–359. Springer, Heidelberg (1997)</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6. Google Inc.: Google Book Search (2007), http://books.google.com/</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7. </w:t>
      </w:r>
      <w:proofErr w:type="spellStart"/>
      <w:r w:rsidRPr="009C669C">
        <w:rPr>
          <w:rFonts w:ascii="Arial" w:hAnsi="Arial" w:cs="Arial"/>
          <w:sz w:val="28"/>
          <w:szCs w:val="28"/>
          <w:lang w:val="en-US"/>
        </w:rPr>
        <w:t>Kurth</w:t>
      </w:r>
      <w:proofErr w:type="spellEnd"/>
      <w:r w:rsidRPr="009C669C">
        <w:rPr>
          <w:rFonts w:ascii="Arial" w:hAnsi="Arial" w:cs="Arial"/>
          <w:sz w:val="28"/>
          <w:szCs w:val="28"/>
          <w:lang w:val="en-US"/>
        </w:rPr>
        <w:t xml:space="preserve">, F., </w:t>
      </w:r>
      <w:proofErr w:type="spellStart"/>
      <w:r w:rsidRPr="009C669C">
        <w:rPr>
          <w:rFonts w:ascii="Arial" w:hAnsi="Arial" w:cs="Arial"/>
          <w:sz w:val="28"/>
          <w:szCs w:val="28"/>
          <w:lang w:val="en-US"/>
        </w:rPr>
        <w:t>M¨uller</w:t>
      </w:r>
      <w:proofErr w:type="spellEnd"/>
      <w:r w:rsidRPr="009C669C">
        <w:rPr>
          <w:rFonts w:ascii="Arial" w:hAnsi="Arial" w:cs="Arial"/>
          <w:sz w:val="28"/>
          <w:szCs w:val="28"/>
          <w:lang w:val="en-US"/>
        </w:rPr>
        <w:t xml:space="preserve">, M., </w:t>
      </w:r>
      <w:proofErr w:type="spellStart"/>
      <w:r w:rsidRPr="009C669C">
        <w:rPr>
          <w:rFonts w:ascii="Arial" w:hAnsi="Arial" w:cs="Arial"/>
          <w:sz w:val="28"/>
          <w:szCs w:val="28"/>
          <w:lang w:val="en-US"/>
        </w:rPr>
        <w:t>Fremerey</w:t>
      </w:r>
      <w:proofErr w:type="spellEnd"/>
      <w:r w:rsidRPr="009C669C">
        <w:rPr>
          <w:rFonts w:ascii="Arial" w:hAnsi="Arial" w:cs="Arial"/>
          <w:sz w:val="28"/>
          <w:szCs w:val="28"/>
          <w:lang w:val="en-US"/>
        </w:rPr>
        <w:t xml:space="preserve">, C., Chang, Y., Clausen, </w:t>
      </w:r>
      <w:proofErr w:type="gramStart"/>
      <w:r w:rsidRPr="009C669C">
        <w:rPr>
          <w:rFonts w:ascii="Arial" w:hAnsi="Arial" w:cs="Arial"/>
          <w:sz w:val="28"/>
          <w:szCs w:val="28"/>
          <w:lang w:val="en-US"/>
        </w:rPr>
        <w:t>M</w:t>
      </w:r>
      <w:proofErr w:type="gramEnd"/>
      <w:r w:rsidRPr="009C669C">
        <w:rPr>
          <w:rFonts w:ascii="Arial" w:hAnsi="Arial" w:cs="Arial"/>
          <w:sz w:val="28"/>
          <w:szCs w:val="28"/>
          <w:lang w:val="en-US"/>
        </w:rPr>
        <w:t>.: Automated Synchronization</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of</w:t>
      </w:r>
      <w:proofErr w:type="gramEnd"/>
      <w:r w:rsidRPr="009C669C">
        <w:rPr>
          <w:rFonts w:ascii="Arial" w:hAnsi="Arial" w:cs="Arial"/>
          <w:sz w:val="28"/>
          <w:szCs w:val="28"/>
          <w:lang w:val="en-US"/>
        </w:rPr>
        <w:t xml:space="preserve"> Scanned Sheet Music with Audio Recordings. In: Proc. ISMIR, Vienna,</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Austria, pp. 261–266 (September 2007)</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8. </w:t>
      </w:r>
      <w:proofErr w:type="spellStart"/>
      <w:r w:rsidRPr="009C669C">
        <w:rPr>
          <w:rFonts w:ascii="Arial" w:hAnsi="Arial" w:cs="Arial"/>
          <w:sz w:val="28"/>
          <w:szCs w:val="28"/>
          <w:lang w:val="en-US"/>
        </w:rPr>
        <w:t>Krottmaier</w:t>
      </w:r>
      <w:proofErr w:type="spellEnd"/>
      <w:r w:rsidRPr="009C669C">
        <w:rPr>
          <w:rFonts w:ascii="Arial" w:hAnsi="Arial" w:cs="Arial"/>
          <w:sz w:val="28"/>
          <w:szCs w:val="28"/>
          <w:lang w:val="en-US"/>
        </w:rPr>
        <w:t xml:space="preserve">, H., </w:t>
      </w:r>
      <w:proofErr w:type="spellStart"/>
      <w:r w:rsidRPr="009C669C">
        <w:rPr>
          <w:rFonts w:ascii="Arial" w:hAnsi="Arial" w:cs="Arial"/>
          <w:sz w:val="28"/>
          <w:szCs w:val="28"/>
          <w:lang w:val="en-US"/>
        </w:rPr>
        <w:t>Kurth</w:t>
      </w:r>
      <w:proofErr w:type="spellEnd"/>
      <w:r w:rsidRPr="009C669C">
        <w:rPr>
          <w:rFonts w:ascii="Arial" w:hAnsi="Arial" w:cs="Arial"/>
          <w:sz w:val="28"/>
          <w:szCs w:val="28"/>
          <w:lang w:val="en-US"/>
        </w:rPr>
        <w:t xml:space="preserve">, F., </w:t>
      </w:r>
      <w:proofErr w:type="spellStart"/>
      <w:r w:rsidRPr="009C669C">
        <w:rPr>
          <w:rFonts w:ascii="Arial" w:hAnsi="Arial" w:cs="Arial"/>
          <w:sz w:val="28"/>
          <w:szCs w:val="28"/>
          <w:lang w:val="en-US"/>
        </w:rPr>
        <w:t>Steenweg</w:t>
      </w:r>
      <w:proofErr w:type="spellEnd"/>
      <w:r w:rsidRPr="009C669C">
        <w:rPr>
          <w:rFonts w:ascii="Arial" w:hAnsi="Arial" w:cs="Arial"/>
          <w:sz w:val="28"/>
          <w:szCs w:val="28"/>
          <w:lang w:val="en-US"/>
        </w:rPr>
        <w:t xml:space="preserve">, T., </w:t>
      </w:r>
      <w:proofErr w:type="spellStart"/>
      <w:r w:rsidRPr="009C669C">
        <w:rPr>
          <w:rFonts w:ascii="Arial" w:hAnsi="Arial" w:cs="Arial"/>
          <w:sz w:val="28"/>
          <w:szCs w:val="28"/>
          <w:lang w:val="en-US"/>
        </w:rPr>
        <w:t>Appelrath</w:t>
      </w:r>
      <w:proofErr w:type="spellEnd"/>
      <w:r w:rsidRPr="009C669C">
        <w:rPr>
          <w:rFonts w:ascii="Arial" w:hAnsi="Arial" w:cs="Arial"/>
          <w:sz w:val="28"/>
          <w:szCs w:val="28"/>
          <w:lang w:val="en-US"/>
        </w:rPr>
        <w:t xml:space="preserve">, H.J., </w:t>
      </w:r>
      <w:proofErr w:type="spellStart"/>
      <w:r w:rsidRPr="009C669C">
        <w:rPr>
          <w:rFonts w:ascii="Arial" w:hAnsi="Arial" w:cs="Arial"/>
          <w:sz w:val="28"/>
          <w:szCs w:val="28"/>
          <w:lang w:val="en-US"/>
        </w:rPr>
        <w:t>Fellner</w:t>
      </w:r>
      <w:proofErr w:type="spellEnd"/>
      <w:r w:rsidRPr="009C669C">
        <w:rPr>
          <w:rFonts w:ascii="Arial" w:hAnsi="Arial" w:cs="Arial"/>
          <w:sz w:val="28"/>
          <w:szCs w:val="28"/>
          <w:lang w:val="en-US"/>
        </w:rPr>
        <w:t>, D.: PROBADO</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A Generic Repository Integration Framework. In: Proceedings of the 11th European</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Conference on Digital Libraries (September 2007)</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9. </w:t>
      </w:r>
      <w:proofErr w:type="spellStart"/>
      <w:r w:rsidRPr="009C669C">
        <w:rPr>
          <w:rFonts w:ascii="Arial" w:hAnsi="Arial" w:cs="Arial"/>
          <w:sz w:val="28"/>
          <w:szCs w:val="28"/>
          <w:lang w:val="en-US"/>
        </w:rPr>
        <w:t>Bartsch</w:t>
      </w:r>
      <w:proofErr w:type="spellEnd"/>
      <w:r w:rsidRPr="009C669C">
        <w:rPr>
          <w:rFonts w:ascii="Arial" w:hAnsi="Arial" w:cs="Arial"/>
          <w:sz w:val="28"/>
          <w:szCs w:val="28"/>
          <w:lang w:val="en-US"/>
        </w:rPr>
        <w:t xml:space="preserve">, M.A., Wakefield, G.H.: Audio </w:t>
      </w:r>
      <w:proofErr w:type="spellStart"/>
      <w:r w:rsidRPr="009C669C">
        <w:rPr>
          <w:rFonts w:ascii="Arial" w:hAnsi="Arial" w:cs="Arial"/>
          <w:sz w:val="28"/>
          <w:szCs w:val="28"/>
          <w:lang w:val="en-US"/>
        </w:rPr>
        <w:t>thumbnailing</w:t>
      </w:r>
      <w:proofErr w:type="spellEnd"/>
      <w:r w:rsidRPr="009C669C">
        <w:rPr>
          <w:rFonts w:ascii="Arial" w:hAnsi="Arial" w:cs="Arial"/>
          <w:sz w:val="28"/>
          <w:szCs w:val="28"/>
          <w:lang w:val="en-US"/>
        </w:rPr>
        <w:t xml:space="preserve"> of popular music using</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spellStart"/>
      <w:proofErr w:type="gramStart"/>
      <w:r w:rsidRPr="009C669C">
        <w:rPr>
          <w:rFonts w:ascii="Arial" w:hAnsi="Arial" w:cs="Arial"/>
          <w:sz w:val="28"/>
          <w:szCs w:val="28"/>
          <w:lang w:val="en-US"/>
        </w:rPr>
        <w:t>chroma</w:t>
      </w:r>
      <w:proofErr w:type="spellEnd"/>
      <w:r w:rsidRPr="009C669C">
        <w:rPr>
          <w:rFonts w:ascii="Arial" w:hAnsi="Arial" w:cs="Arial"/>
          <w:sz w:val="28"/>
          <w:szCs w:val="28"/>
          <w:lang w:val="en-US"/>
        </w:rPr>
        <w:t>-based</w:t>
      </w:r>
      <w:proofErr w:type="gramEnd"/>
      <w:r w:rsidRPr="009C669C">
        <w:rPr>
          <w:rFonts w:ascii="Arial" w:hAnsi="Arial" w:cs="Arial"/>
          <w:sz w:val="28"/>
          <w:szCs w:val="28"/>
          <w:lang w:val="en-US"/>
        </w:rPr>
        <w:t xml:space="preserve"> representations. IEEE Trans. on Multimedia 7(1), 96–104 (2005)</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lastRenderedPageBreak/>
        <w:t xml:space="preserve">10. </w:t>
      </w:r>
      <w:proofErr w:type="spellStart"/>
      <w:r w:rsidRPr="009C669C">
        <w:rPr>
          <w:rFonts w:ascii="Arial" w:hAnsi="Arial" w:cs="Arial"/>
          <w:sz w:val="28"/>
          <w:szCs w:val="28"/>
          <w:lang w:val="en-US"/>
        </w:rPr>
        <w:t>Hu</w:t>
      </w:r>
      <w:proofErr w:type="spellEnd"/>
      <w:r w:rsidRPr="009C669C">
        <w:rPr>
          <w:rFonts w:ascii="Arial" w:hAnsi="Arial" w:cs="Arial"/>
          <w:sz w:val="28"/>
          <w:szCs w:val="28"/>
          <w:lang w:val="en-US"/>
        </w:rPr>
        <w:t xml:space="preserve">, N., Dannenberg, R., </w:t>
      </w:r>
      <w:proofErr w:type="spellStart"/>
      <w:r w:rsidRPr="009C669C">
        <w:rPr>
          <w:rFonts w:ascii="Arial" w:hAnsi="Arial" w:cs="Arial"/>
          <w:sz w:val="28"/>
          <w:szCs w:val="28"/>
          <w:lang w:val="en-US"/>
        </w:rPr>
        <w:t>Tzanetakis</w:t>
      </w:r>
      <w:proofErr w:type="spellEnd"/>
      <w:r w:rsidRPr="009C669C">
        <w:rPr>
          <w:rFonts w:ascii="Arial" w:hAnsi="Arial" w:cs="Arial"/>
          <w:sz w:val="28"/>
          <w:szCs w:val="28"/>
          <w:lang w:val="en-US"/>
        </w:rPr>
        <w:t>, G.: Polyphonic audio matching and alignment</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for</w:t>
      </w:r>
      <w:proofErr w:type="gramEnd"/>
      <w:r w:rsidRPr="009C669C">
        <w:rPr>
          <w:rFonts w:ascii="Arial" w:hAnsi="Arial" w:cs="Arial"/>
          <w:sz w:val="28"/>
          <w:szCs w:val="28"/>
          <w:lang w:val="en-US"/>
        </w:rPr>
        <w:t xml:space="preserve"> music retrieval. In: Proc. IEEE WASPAA, New </w:t>
      </w:r>
      <w:proofErr w:type="spellStart"/>
      <w:r w:rsidRPr="009C669C">
        <w:rPr>
          <w:rFonts w:ascii="Arial" w:hAnsi="Arial" w:cs="Arial"/>
          <w:sz w:val="28"/>
          <w:szCs w:val="28"/>
          <w:lang w:val="en-US"/>
        </w:rPr>
        <w:t>Paltz</w:t>
      </w:r>
      <w:proofErr w:type="spellEnd"/>
      <w:r w:rsidRPr="009C669C">
        <w:rPr>
          <w:rFonts w:ascii="Arial" w:hAnsi="Arial" w:cs="Arial"/>
          <w:sz w:val="28"/>
          <w:szCs w:val="28"/>
          <w:lang w:val="en-US"/>
        </w:rPr>
        <w:t>, NY (October 2003)</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11. </w:t>
      </w:r>
      <w:proofErr w:type="spellStart"/>
      <w:r w:rsidRPr="009C669C">
        <w:rPr>
          <w:rFonts w:ascii="Arial" w:hAnsi="Arial" w:cs="Arial"/>
          <w:sz w:val="28"/>
          <w:szCs w:val="28"/>
          <w:lang w:val="en-US"/>
        </w:rPr>
        <w:t>M¨uller</w:t>
      </w:r>
      <w:proofErr w:type="spellEnd"/>
      <w:r w:rsidRPr="009C669C">
        <w:rPr>
          <w:rFonts w:ascii="Arial" w:hAnsi="Arial" w:cs="Arial"/>
          <w:sz w:val="28"/>
          <w:szCs w:val="28"/>
          <w:lang w:val="en-US"/>
        </w:rPr>
        <w:t>, M.: Information Retrieval for Music and Motion. Springer, Heidelberg</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(2007)</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 xml:space="preserve">12. </w:t>
      </w:r>
      <w:proofErr w:type="spellStart"/>
      <w:r w:rsidRPr="009C669C">
        <w:rPr>
          <w:rFonts w:ascii="Arial" w:hAnsi="Arial" w:cs="Arial"/>
          <w:sz w:val="28"/>
          <w:szCs w:val="28"/>
          <w:lang w:val="en-US"/>
        </w:rPr>
        <w:t>Choudhury</w:t>
      </w:r>
      <w:proofErr w:type="spellEnd"/>
      <w:r w:rsidRPr="009C669C">
        <w:rPr>
          <w:rFonts w:ascii="Arial" w:hAnsi="Arial" w:cs="Arial"/>
          <w:sz w:val="28"/>
          <w:szCs w:val="28"/>
          <w:lang w:val="en-US"/>
        </w:rPr>
        <w:t xml:space="preserve">, G., </w:t>
      </w:r>
      <w:proofErr w:type="spellStart"/>
      <w:r w:rsidRPr="009C669C">
        <w:rPr>
          <w:rFonts w:ascii="Arial" w:hAnsi="Arial" w:cs="Arial"/>
          <w:sz w:val="28"/>
          <w:szCs w:val="28"/>
          <w:lang w:val="en-US"/>
        </w:rPr>
        <w:t>DiLauro</w:t>
      </w:r>
      <w:proofErr w:type="spellEnd"/>
      <w:r w:rsidRPr="009C669C">
        <w:rPr>
          <w:rFonts w:ascii="Arial" w:hAnsi="Arial" w:cs="Arial"/>
          <w:sz w:val="28"/>
          <w:szCs w:val="28"/>
          <w:lang w:val="en-US"/>
        </w:rPr>
        <w:t xml:space="preserve">, T., </w:t>
      </w:r>
      <w:proofErr w:type="spellStart"/>
      <w:r w:rsidRPr="009C669C">
        <w:rPr>
          <w:rFonts w:ascii="Arial" w:hAnsi="Arial" w:cs="Arial"/>
          <w:sz w:val="28"/>
          <w:szCs w:val="28"/>
          <w:lang w:val="en-US"/>
        </w:rPr>
        <w:t>Droettboom</w:t>
      </w:r>
      <w:proofErr w:type="spellEnd"/>
      <w:r w:rsidRPr="009C669C">
        <w:rPr>
          <w:rFonts w:ascii="Arial" w:hAnsi="Arial" w:cs="Arial"/>
          <w:sz w:val="28"/>
          <w:szCs w:val="28"/>
          <w:lang w:val="en-US"/>
        </w:rPr>
        <w:t xml:space="preserve">, M., </w:t>
      </w:r>
      <w:proofErr w:type="spellStart"/>
      <w:r w:rsidRPr="009C669C">
        <w:rPr>
          <w:rFonts w:ascii="Arial" w:hAnsi="Arial" w:cs="Arial"/>
          <w:sz w:val="28"/>
          <w:szCs w:val="28"/>
          <w:lang w:val="en-US"/>
        </w:rPr>
        <w:t>Fujinaga</w:t>
      </w:r>
      <w:proofErr w:type="spellEnd"/>
      <w:r w:rsidRPr="009C669C">
        <w:rPr>
          <w:rFonts w:ascii="Arial" w:hAnsi="Arial" w:cs="Arial"/>
          <w:sz w:val="28"/>
          <w:szCs w:val="28"/>
          <w:lang w:val="en-US"/>
        </w:rPr>
        <w:t>, I., Harrington, B.,</w:t>
      </w:r>
      <w:proofErr w:type="gramEnd"/>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MacMillan, K.: Optical music recognition system within a large-scale digitization</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project</w:t>
      </w:r>
      <w:proofErr w:type="gramEnd"/>
      <w:r w:rsidRPr="009C669C">
        <w:rPr>
          <w:rFonts w:ascii="Arial" w:hAnsi="Arial" w:cs="Arial"/>
          <w:sz w:val="28"/>
          <w:szCs w:val="28"/>
          <w:lang w:val="en-US"/>
        </w:rPr>
        <w:t>. In: Proc. ISMIR, Plymouth, MA, USA (2000)</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13. Byrd, D., </w:t>
      </w:r>
      <w:proofErr w:type="spellStart"/>
      <w:r w:rsidRPr="009C669C">
        <w:rPr>
          <w:rFonts w:ascii="Arial" w:hAnsi="Arial" w:cs="Arial"/>
          <w:sz w:val="28"/>
          <w:szCs w:val="28"/>
          <w:lang w:val="en-US"/>
        </w:rPr>
        <w:t>Schindele</w:t>
      </w:r>
      <w:proofErr w:type="spellEnd"/>
      <w:r w:rsidRPr="009C669C">
        <w:rPr>
          <w:rFonts w:ascii="Arial" w:hAnsi="Arial" w:cs="Arial"/>
          <w:sz w:val="28"/>
          <w:szCs w:val="28"/>
          <w:lang w:val="en-US"/>
        </w:rPr>
        <w:t>, M.: Prospects for improving OMR with multiple recognizers.</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In: Proc. ISMIR, Victoria, Canada, pp. 41–46 (2006)</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14. Jones, G.: </w:t>
      </w:r>
      <w:proofErr w:type="spellStart"/>
      <w:r w:rsidRPr="009C669C">
        <w:rPr>
          <w:rFonts w:ascii="Arial" w:hAnsi="Arial" w:cs="Arial"/>
          <w:sz w:val="28"/>
          <w:szCs w:val="28"/>
          <w:lang w:val="en-US"/>
        </w:rPr>
        <w:t>SharpEye</w:t>
      </w:r>
      <w:proofErr w:type="spellEnd"/>
      <w:r w:rsidRPr="009C669C">
        <w:rPr>
          <w:rFonts w:ascii="Arial" w:hAnsi="Arial" w:cs="Arial"/>
          <w:sz w:val="28"/>
          <w:szCs w:val="28"/>
          <w:lang w:val="en-US"/>
        </w:rPr>
        <w:t xml:space="preserve"> Music Reader (2008), http://www.visiv.co.uk/</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15. </w:t>
      </w:r>
      <w:proofErr w:type="spellStart"/>
      <w:r w:rsidRPr="009C669C">
        <w:rPr>
          <w:rFonts w:ascii="Arial" w:hAnsi="Arial" w:cs="Arial"/>
          <w:sz w:val="28"/>
          <w:szCs w:val="28"/>
          <w:lang w:val="en-US"/>
        </w:rPr>
        <w:t>Kurth</w:t>
      </w:r>
      <w:proofErr w:type="spellEnd"/>
      <w:r w:rsidRPr="009C669C">
        <w:rPr>
          <w:rFonts w:ascii="Arial" w:hAnsi="Arial" w:cs="Arial"/>
          <w:sz w:val="28"/>
          <w:szCs w:val="28"/>
          <w:lang w:val="en-US"/>
        </w:rPr>
        <w:t xml:space="preserve">, F., </w:t>
      </w:r>
      <w:proofErr w:type="spellStart"/>
      <w:r w:rsidRPr="009C669C">
        <w:rPr>
          <w:rFonts w:ascii="Arial" w:hAnsi="Arial" w:cs="Arial"/>
          <w:sz w:val="28"/>
          <w:szCs w:val="28"/>
          <w:lang w:val="en-US"/>
        </w:rPr>
        <w:t>M¨uller</w:t>
      </w:r>
      <w:proofErr w:type="spellEnd"/>
      <w:r w:rsidRPr="009C669C">
        <w:rPr>
          <w:rFonts w:ascii="Arial" w:hAnsi="Arial" w:cs="Arial"/>
          <w:sz w:val="28"/>
          <w:szCs w:val="28"/>
          <w:lang w:val="en-US"/>
        </w:rPr>
        <w:t>, M.: Efficient Index-based Audio Matching. IEEE Transactions</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on</w:t>
      </w:r>
      <w:proofErr w:type="gramEnd"/>
      <w:r w:rsidRPr="009C669C">
        <w:rPr>
          <w:rFonts w:ascii="Arial" w:hAnsi="Arial" w:cs="Arial"/>
          <w:sz w:val="28"/>
          <w:szCs w:val="28"/>
          <w:lang w:val="en-US"/>
        </w:rPr>
        <w:t xml:space="preserve"> Audio, Speech, and Language Processing 16(2), 382–395 (2008)</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16. </w:t>
      </w:r>
      <w:proofErr w:type="spellStart"/>
      <w:r w:rsidRPr="009C669C">
        <w:rPr>
          <w:rFonts w:ascii="Arial" w:hAnsi="Arial" w:cs="Arial"/>
          <w:sz w:val="28"/>
          <w:szCs w:val="28"/>
          <w:lang w:val="en-US"/>
        </w:rPr>
        <w:t>Gracenote</w:t>
      </w:r>
      <w:proofErr w:type="spellEnd"/>
      <w:r w:rsidRPr="009C669C">
        <w:rPr>
          <w:rFonts w:ascii="Arial" w:hAnsi="Arial" w:cs="Arial"/>
          <w:sz w:val="28"/>
          <w:szCs w:val="28"/>
          <w:lang w:val="en-US"/>
        </w:rPr>
        <w:t>: WWW (2008), http://www.gracenote.com/</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17. </w:t>
      </w:r>
      <w:proofErr w:type="spellStart"/>
      <w:r w:rsidRPr="009C669C">
        <w:rPr>
          <w:rFonts w:ascii="Arial" w:hAnsi="Arial" w:cs="Arial"/>
          <w:sz w:val="28"/>
          <w:szCs w:val="28"/>
          <w:lang w:val="en-US"/>
        </w:rPr>
        <w:t>Krajewski</w:t>
      </w:r>
      <w:proofErr w:type="spellEnd"/>
      <w:r w:rsidRPr="009C669C">
        <w:rPr>
          <w:rFonts w:ascii="Arial" w:hAnsi="Arial" w:cs="Arial"/>
          <w:sz w:val="28"/>
          <w:szCs w:val="28"/>
          <w:lang w:val="en-US"/>
        </w:rPr>
        <w:t xml:space="preserve">, E.: DE-PARCON </w:t>
      </w:r>
      <w:proofErr w:type="spellStart"/>
      <w:r w:rsidRPr="009C669C">
        <w:rPr>
          <w:rFonts w:ascii="Arial" w:hAnsi="Arial" w:cs="Arial"/>
          <w:sz w:val="28"/>
          <w:szCs w:val="28"/>
          <w:lang w:val="en-US"/>
        </w:rPr>
        <w:t>Softwaretechnologie</w:t>
      </w:r>
      <w:proofErr w:type="spellEnd"/>
      <w:r w:rsidRPr="009C669C">
        <w:rPr>
          <w:rFonts w:ascii="Arial" w:hAnsi="Arial" w:cs="Arial"/>
          <w:sz w:val="28"/>
          <w:szCs w:val="28"/>
          <w:lang w:val="en-US"/>
        </w:rPr>
        <w:t xml:space="preserve"> (2008),</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http://www.de-parcon.de/</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18. </w:t>
      </w:r>
      <w:proofErr w:type="spellStart"/>
      <w:r w:rsidRPr="009C669C">
        <w:rPr>
          <w:rFonts w:ascii="Arial" w:hAnsi="Arial" w:cs="Arial"/>
          <w:sz w:val="28"/>
          <w:szCs w:val="28"/>
          <w:lang w:val="en-US"/>
        </w:rPr>
        <w:t>Arifi</w:t>
      </w:r>
      <w:proofErr w:type="spellEnd"/>
      <w:r w:rsidRPr="009C669C">
        <w:rPr>
          <w:rFonts w:ascii="Arial" w:hAnsi="Arial" w:cs="Arial"/>
          <w:sz w:val="28"/>
          <w:szCs w:val="28"/>
          <w:lang w:val="en-US"/>
        </w:rPr>
        <w:t xml:space="preserve">, V., Clausen, M., </w:t>
      </w:r>
      <w:proofErr w:type="spellStart"/>
      <w:r w:rsidRPr="009C669C">
        <w:rPr>
          <w:rFonts w:ascii="Arial" w:hAnsi="Arial" w:cs="Arial"/>
          <w:sz w:val="28"/>
          <w:szCs w:val="28"/>
          <w:lang w:val="en-US"/>
        </w:rPr>
        <w:t>Kurth</w:t>
      </w:r>
      <w:proofErr w:type="spellEnd"/>
      <w:r w:rsidRPr="009C669C">
        <w:rPr>
          <w:rFonts w:ascii="Arial" w:hAnsi="Arial" w:cs="Arial"/>
          <w:sz w:val="28"/>
          <w:szCs w:val="28"/>
          <w:lang w:val="en-US"/>
        </w:rPr>
        <w:t xml:space="preserve">, F., </w:t>
      </w:r>
      <w:proofErr w:type="spellStart"/>
      <w:r w:rsidRPr="009C669C">
        <w:rPr>
          <w:rFonts w:ascii="Arial" w:hAnsi="Arial" w:cs="Arial"/>
          <w:sz w:val="28"/>
          <w:szCs w:val="28"/>
          <w:lang w:val="en-US"/>
        </w:rPr>
        <w:t>M¨uller</w:t>
      </w:r>
      <w:proofErr w:type="spellEnd"/>
      <w:r w:rsidRPr="009C669C">
        <w:rPr>
          <w:rFonts w:ascii="Arial" w:hAnsi="Arial" w:cs="Arial"/>
          <w:sz w:val="28"/>
          <w:szCs w:val="28"/>
          <w:lang w:val="en-US"/>
        </w:rPr>
        <w:t>, M.: Synchronization of music data in</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score-</w:t>
      </w:r>
      <w:proofErr w:type="gramEnd"/>
      <w:r w:rsidRPr="009C669C">
        <w:rPr>
          <w:rFonts w:ascii="Arial" w:hAnsi="Arial" w:cs="Arial"/>
          <w:sz w:val="28"/>
          <w:szCs w:val="28"/>
          <w:lang w:val="en-US"/>
        </w:rPr>
        <w:t>, MIDI- and PCM-format. Computing in Musicology 13 (2004)</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19. Dunn, J.W., Byrd, D., </w:t>
      </w:r>
      <w:proofErr w:type="spellStart"/>
      <w:r w:rsidRPr="009C669C">
        <w:rPr>
          <w:rFonts w:ascii="Arial" w:hAnsi="Arial" w:cs="Arial"/>
          <w:sz w:val="28"/>
          <w:szCs w:val="28"/>
          <w:lang w:val="en-US"/>
        </w:rPr>
        <w:t>Notess</w:t>
      </w:r>
      <w:proofErr w:type="spellEnd"/>
      <w:r w:rsidRPr="009C669C">
        <w:rPr>
          <w:rFonts w:ascii="Arial" w:hAnsi="Arial" w:cs="Arial"/>
          <w:sz w:val="28"/>
          <w:szCs w:val="28"/>
          <w:lang w:val="en-US"/>
        </w:rPr>
        <w:t xml:space="preserve">, M., Riley, J., </w:t>
      </w:r>
      <w:proofErr w:type="spellStart"/>
      <w:r w:rsidRPr="009C669C">
        <w:rPr>
          <w:rFonts w:ascii="Arial" w:hAnsi="Arial" w:cs="Arial"/>
          <w:sz w:val="28"/>
          <w:szCs w:val="28"/>
          <w:lang w:val="en-US"/>
        </w:rPr>
        <w:t>Scherle</w:t>
      </w:r>
      <w:proofErr w:type="spellEnd"/>
      <w:r w:rsidRPr="009C669C">
        <w:rPr>
          <w:rFonts w:ascii="Arial" w:hAnsi="Arial" w:cs="Arial"/>
          <w:sz w:val="28"/>
          <w:szCs w:val="28"/>
          <w:lang w:val="en-US"/>
        </w:rPr>
        <w:t xml:space="preserve">, </w:t>
      </w:r>
      <w:proofErr w:type="gramStart"/>
      <w:r w:rsidRPr="009C669C">
        <w:rPr>
          <w:rFonts w:ascii="Arial" w:hAnsi="Arial" w:cs="Arial"/>
          <w:sz w:val="28"/>
          <w:szCs w:val="28"/>
          <w:lang w:val="en-US"/>
        </w:rPr>
        <w:t>R</w:t>
      </w:r>
      <w:proofErr w:type="gramEnd"/>
      <w:r w:rsidRPr="009C669C">
        <w:rPr>
          <w:rFonts w:ascii="Arial" w:hAnsi="Arial" w:cs="Arial"/>
          <w:sz w:val="28"/>
          <w:szCs w:val="28"/>
          <w:lang w:val="en-US"/>
        </w:rPr>
        <w:t>.: Variations2: Retrieving</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and</w:t>
      </w:r>
      <w:proofErr w:type="gramEnd"/>
      <w:r w:rsidRPr="009C669C">
        <w:rPr>
          <w:rFonts w:ascii="Arial" w:hAnsi="Arial" w:cs="Arial"/>
          <w:sz w:val="28"/>
          <w:szCs w:val="28"/>
          <w:lang w:val="en-US"/>
        </w:rPr>
        <w:t xml:space="preserve"> using music in an academic setting. Special Issue, </w:t>
      </w:r>
      <w:proofErr w:type="spellStart"/>
      <w:r w:rsidRPr="009C669C">
        <w:rPr>
          <w:rFonts w:ascii="Arial" w:hAnsi="Arial" w:cs="Arial"/>
          <w:sz w:val="28"/>
          <w:szCs w:val="28"/>
          <w:lang w:val="en-US"/>
        </w:rPr>
        <w:t>Commun</w:t>
      </w:r>
      <w:proofErr w:type="spellEnd"/>
      <w:r w:rsidRPr="009C669C">
        <w:rPr>
          <w:rFonts w:ascii="Arial" w:hAnsi="Arial" w:cs="Arial"/>
          <w:sz w:val="28"/>
          <w:szCs w:val="28"/>
          <w:lang w:val="en-US"/>
        </w:rPr>
        <w:t>. ACM 49(8), 53–58</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(2006)</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 xml:space="preserve">20. Diet, J., </w:t>
      </w:r>
      <w:proofErr w:type="spellStart"/>
      <w:r w:rsidRPr="009C669C">
        <w:rPr>
          <w:rFonts w:ascii="Arial" w:hAnsi="Arial" w:cs="Arial"/>
          <w:sz w:val="28"/>
          <w:szCs w:val="28"/>
          <w:lang w:val="en-US"/>
        </w:rPr>
        <w:t>Kurth</w:t>
      </w:r>
      <w:proofErr w:type="spellEnd"/>
      <w:r w:rsidRPr="009C669C">
        <w:rPr>
          <w:rFonts w:ascii="Arial" w:hAnsi="Arial" w:cs="Arial"/>
          <w:sz w:val="28"/>
          <w:szCs w:val="28"/>
          <w:lang w:val="en-US"/>
        </w:rPr>
        <w:t xml:space="preserve">, F.: The </w:t>
      </w:r>
      <w:proofErr w:type="spellStart"/>
      <w:r w:rsidRPr="009C669C">
        <w:rPr>
          <w:rFonts w:ascii="Arial" w:hAnsi="Arial" w:cs="Arial"/>
          <w:sz w:val="28"/>
          <w:szCs w:val="28"/>
          <w:lang w:val="en-US"/>
        </w:rPr>
        <w:t>Probado</w:t>
      </w:r>
      <w:proofErr w:type="spellEnd"/>
      <w:r w:rsidRPr="009C669C">
        <w:rPr>
          <w:rFonts w:ascii="Arial" w:hAnsi="Arial" w:cs="Arial"/>
          <w:sz w:val="28"/>
          <w:szCs w:val="28"/>
          <w:lang w:val="en-US"/>
        </w:rPr>
        <w:t xml:space="preserve"> Music Repository at the Bavarian State Library.</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In: Proc. ISMIR, Vienna, Austria, pp. 501– 504 (September 2007)</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r w:rsidRPr="009C669C">
        <w:rPr>
          <w:rFonts w:ascii="Arial" w:hAnsi="Arial" w:cs="Arial"/>
          <w:sz w:val="28"/>
          <w:szCs w:val="28"/>
          <w:lang w:val="en-US"/>
        </w:rPr>
        <w:t>21. IFLA Study Group on the Functional Requirements of Bibliographic Records:</w:t>
      </w:r>
    </w:p>
    <w:p w:rsidR="00671396" w:rsidRPr="009C669C" w:rsidRDefault="00671396" w:rsidP="00671396">
      <w:pPr>
        <w:autoSpaceDE w:val="0"/>
        <w:autoSpaceDN w:val="0"/>
        <w:adjustRightInd w:val="0"/>
        <w:spacing w:after="0" w:line="240" w:lineRule="auto"/>
        <w:rPr>
          <w:rFonts w:ascii="Arial" w:hAnsi="Arial" w:cs="Arial"/>
          <w:sz w:val="28"/>
          <w:szCs w:val="28"/>
          <w:lang w:val="en-US"/>
        </w:rPr>
      </w:pPr>
      <w:proofErr w:type="gramStart"/>
      <w:r w:rsidRPr="009C669C">
        <w:rPr>
          <w:rFonts w:ascii="Arial" w:hAnsi="Arial" w:cs="Arial"/>
          <w:sz w:val="28"/>
          <w:szCs w:val="28"/>
          <w:lang w:val="en-US"/>
        </w:rPr>
        <w:t>Functional Requirements for Bibliographic Records; Final Report.</w:t>
      </w:r>
      <w:proofErr w:type="gramEnd"/>
      <w:r w:rsidRPr="009C669C">
        <w:rPr>
          <w:rFonts w:ascii="Arial" w:hAnsi="Arial" w:cs="Arial"/>
          <w:sz w:val="28"/>
          <w:szCs w:val="28"/>
          <w:lang w:val="en-US"/>
        </w:rPr>
        <w:t xml:space="preserve"> Saur, Munich</w:t>
      </w:r>
    </w:p>
    <w:p w:rsidR="00385692" w:rsidRPr="009C669C" w:rsidRDefault="00671396" w:rsidP="00671396">
      <w:pPr>
        <w:rPr>
          <w:rFonts w:ascii="Arial" w:hAnsi="Arial" w:cs="Arial"/>
          <w:sz w:val="28"/>
          <w:szCs w:val="28"/>
          <w:lang w:val="en-US"/>
        </w:rPr>
      </w:pPr>
      <w:r w:rsidRPr="009C669C">
        <w:rPr>
          <w:rFonts w:ascii="Arial" w:hAnsi="Arial" w:cs="Arial"/>
          <w:sz w:val="28"/>
          <w:szCs w:val="28"/>
          <w:lang w:val="en-US"/>
        </w:rPr>
        <w:t xml:space="preserve">(1998), </w:t>
      </w:r>
      <w:hyperlink r:id="rId16" w:history="1">
        <w:r w:rsidR="009C669C" w:rsidRPr="009C669C">
          <w:rPr>
            <w:rStyle w:val="-"/>
            <w:rFonts w:ascii="Arial" w:hAnsi="Arial" w:cs="Arial"/>
            <w:sz w:val="28"/>
            <w:szCs w:val="28"/>
            <w:lang w:val="en-US"/>
          </w:rPr>
          <w:t>http://www.ifla.org/VII/s13/frbr/frbr.pdf</w:t>
        </w:r>
      </w:hyperlink>
    </w:p>
    <w:sectPr w:rsidR="00385692" w:rsidRPr="009C669C" w:rsidSect="005745E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69C" w:rsidRDefault="009C669C" w:rsidP="006B7BB7">
      <w:pPr>
        <w:spacing w:after="0" w:line="240" w:lineRule="auto"/>
      </w:pPr>
      <w:r>
        <w:separator/>
      </w:r>
    </w:p>
  </w:endnote>
  <w:endnote w:type="continuationSeparator" w:id="1">
    <w:p w:rsidR="009C669C" w:rsidRDefault="009C669C" w:rsidP="006B7B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AFF" w:usb1="C000605B" w:usb2="00000029" w:usb3="00000000" w:csb0="000101FF" w:csb1="00000000"/>
  </w:font>
  <w:font w:name="CMBX12">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69C" w:rsidRDefault="009C669C" w:rsidP="006B7BB7">
      <w:pPr>
        <w:spacing w:after="0" w:line="240" w:lineRule="auto"/>
      </w:pPr>
      <w:r>
        <w:separator/>
      </w:r>
    </w:p>
  </w:footnote>
  <w:footnote w:type="continuationSeparator" w:id="1">
    <w:p w:rsidR="009C669C" w:rsidRDefault="009C669C" w:rsidP="006B7BB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mailMerge>
    <w:mainDocumentType w:val="formLetters"/>
    <w:dataType w:val="textFile"/>
    <w:activeRecord w:val="-1"/>
  </w:mailMerge>
  <w:defaultTabStop w:val="720"/>
  <w:characterSpacingControl w:val="doNotCompress"/>
  <w:footnotePr>
    <w:footnote w:id="0"/>
    <w:footnote w:id="1"/>
  </w:footnotePr>
  <w:endnotePr>
    <w:endnote w:id="0"/>
    <w:endnote w:id="1"/>
  </w:endnotePr>
  <w:compat/>
  <w:rsids>
    <w:rsidRoot w:val="00817445"/>
    <w:rsid w:val="000235F8"/>
    <w:rsid w:val="00030CC1"/>
    <w:rsid w:val="00032219"/>
    <w:rsid w:val="000778BF"/>
    <w:rsid w:val="00175D28"/>
    <w:rsid w:val="00191746"/>
    <w:rsid w:val="00214D66"/>
    <w:rsid w:val="003069DE"/>
    <w:rsid w:val="00340815"/>
    <w:rsid w:val="00385692"/>
    <w:rsid w:val="003F2E65"/>
    <w:rsid w:val="00417CA1"/>
    <w:rsid w:val="00422549"/>
    <w:rsid w:val="0048360A"/>
    <w:rsid w:val="0049324C"/>
    <w:rsid w:val="00494605"/>
    <w:rsid w:val="004F72BB"/>
    <w:rsid w:val="005275FC"/>
    <w:rsid w:val="0054321F"/>
    <w:rsid w:val="005745E7"/>
    <w:rsid w:val="005A344F"/>
    <w:rsid w:val="005C0516"/>
    <w:rsid w:val="005C404B"/>
    <w:rsid w:val="005C4BE5"/>
    <w:rsid w:val="005F2BB5"/>
    <w:rsid w:val="00620A0D"/>
    <w:rsid w:val="00662189"/>
    <w:rsid w:val="00671396"/>
    <w:rsid w:val="0067424B"/>
    <w:rsid w:val="006758DA"/>
    <w:rsid w:val="006B7BB7"/>
    <w:rsid w:val="006D5500"/>
    <w:rsid w:val="00707A8B"/>
    <w:rsid w:val="007A66DF"/>
    <w:rsid w:val="00810A84"/>
    <w:rsid w:val="00817445"/>
    <w:rsid w:val="008349BD"/>
    <w:rsid w:val="0085308A"/>
    <w:rsid w:val="00853AAB"/>
    <w:rsid w:val="00862A73"/>
    <w:rsid w:val="008B6CC7"/>
    <w:rsid w:val="008B7C2A"/>
    <w:rsid w:val="008E4315"/>
    <w:rsid w:val="009960C0"/>
    <w:rsid w:val="009A7F69"/>
    <w:rsid w:val="009C1158"/>
    <w:rsid w:val="009C63E6"/>
    <w:rsid w:val="009C669C"/>
    <w:rsid w:val="00A12782"/>
    <w:rsid w:val="00A5031A"/>
    <w:rsid w:val="00A94C04"/>
    <w:rsid w:val="00AA2C58"/>
    <w:rsid w:val="00B077D6"/>
    <w:rsid w:val="00B449FF"/>
    <w:rsid w:val="00C91792"/>
    <w:rsid w:val="00C934D8"/>
    <w:rsid w:val="00CB59D7"/>
    <w:rsid w:val="00CD10EA"/>
    <w:rsid w:val="00CF1446"/>
    <w:rsid w:val="00D311DC"/>
    <w:rsid w:val="00D56BCD"/>
    <w:rsid w:val="00D753F6"/>
    <w:rsid w:val="00D811EC"/>
    <w:rsid w:val="00DA73D1"/>
    <w:rsid w:val="00DC75EE"/>
    <w:rsid w:val="00E75A3F"/>
    <w:rsid w:val="00E87C0A"/>
    <w:rsid w:val="00F243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5E7"/>
  </w:style>
  <w:style w:type="paragraph" w:styleId="1">
    <w:name w:val="heading 1"/>
    <w:basedOn w:val="a"/>
    <w:next w:val="a"/>
    <w:link w:val="1Char"/>
    <w:uiPriority w:val="9"/>
    <w:qFormat/>
    <w:rsid w:val="00834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5C40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5C404B"/>
    <w:rPr>
      <w:rFonts w:asciiTheme="majorHAnsi" w:eastAsiaTheme="majorEastAsia" w:hAnsiTheme="majorHAnsi" w:cstheme="majorBidi"/>
      <w:color w:val="17365D" w:themeColor="text2" w:themeShade="BF"/>
      <w:spacing w:val="5"/>
      <w:kern w:val="28"/>
      <w:sz w:val="52"/>
      <w:szCs w:val="52"/>
    </w:rPr>
  </w:style>
  <w:style w:type="character" w:customStyle="1" w:styleId="1Char">
    <w:name w:val="Επικεφαλίδα 1 Char"/>
    <w:basedOn w:val="a0"/>
    <w:link w:val="1"/>
    <w:uiPriority w:val="9"/>
    <w:rsid w:val="008349BD"/>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8349BD"/>
    <w:pPr>
      <w:outlineLvl w:val="9"/>
    </w:pPr>
  </w:style>
  <w:style w:type="paragraph" w:styleId="a5">
    <w:name w:val="Balloon Text"/>
    <w:basedOn w:val="a"/>
    <w:link w:val="Char0"/>
    <w:uiPriority w:val="99"/>
    <w:semiHidden/>
    <w:unhideWhenUsed/>
    <w:rsid w:val="008349BD"/>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8349BD"/>
    <w:rPr>
      <w:rFonts w:ascii="Tahoma" w:hAnsi="Tahoma" w:cs="Tahoma"/>
      <w:sz w:val="16"/>
      <w:szCs w:val="16"/>
    </w:rPr>
  </w:style>
  <w:style w:type="paragraph" w:styleId="a6">
    <w:name w:val="header"/>
    <w:basedOn w:val="a"/>
    <w:link w:val="Char1"/>
    <w:uiPriority w:val="99"/>
    <w:semiHidden/>
    <w:unhideWhenUsed/>
    <w:rsid w:val="006B7BB7"/>
    <w:pPr>
      <w:tabs>
        <w:tab w:val="center" w:pos="4153"/>
        <w:tab w:val="right" w:pos="8306"/>
      </w:tabs>
      <w:spacing w:after="0" w:line="240" w:lineRule="auto"/>
    </w:pPr>
  </w:style>
  <w:style w:type="character" w:customStyle="1" w:styleId="Char1">
    <w:name w:val="Κεφαλίδα Char"/>
    <w:basedOn w:val="a0"/>
    <w:link w:val="a6"/>
    <w:uiPriority w:val="99"/>
    <w:semiHidden/>
    <w:rsid w:val="006B7BB7"/>
  </w:style>
  <w:style w:type="paragraph" w:styleId="a7">
    <w:name w:val="footer"/>
    <w:basedOn w:val="a"/>
    <w:link w:val="Char2"/>
    <w:uiPriority w:val="99"/>
    <w:semiHidden/>
    <w:unhideWhenUsed/>
    <w:rsid w:val="006B7BB7"/>
    <w:pPr>
      <w:tabs>
        <w:tab w:val="center" w:pos="4153"/>
        <w:tab w:val="right" w:pos="8306"/>
      </w:tabs>
      <w:spacing w:after="0" w:line="240" w:lineRule="auto"/>
    </w:pPr>
  </w:style>
  <w:style w:type="character" w:customStyle="1" w:styleId="Char2">
    <w:name w:val="Υποσέλιδο Char"/>
    <w:basedOn w:val="a0"/>
    <w:link w:val="a7"/>
    <w:uiPriority w:val="99"/>
    <w:semiHidden/>
    <w:rsid w:val="006B7BB7"/>
  </w:style>
  <w:style w:type="paragraph" w:styleId="a8">
    <w:name w:val="Subtitle"/>
    <w:basedOn w:val="a"/>
    <w:next w:val="a"/>
    <w:link w:val="Char3"/>
    <w:uiPriority w:val="11"/>
    <w:qFormat/>
    <w:rsid w:val="006621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8"/>
    <w:uiPriority w:val="11"/>
    <w:rsid w:val="00662189"/>
    <w:rPr>
      <w:rFonts w:asciiTheme="majorHAnsi" w:eastAsiaTheme="majorEastAsia" w:hAnsiTheme="majorHAnsi" w:cstheme="majorBidi"/>
      <w:i/>
      <w:iCs/>
      <w:color w:val="4F81BD" w:themeColor="accent1"/>
      <w:spacing w:val="15"/>
      <w:sz w:val="24"/>
      <w:szCs w:val="24"/>
    </w:rPr>
  </w:style>
  <w:style w:type="character" w:styleId="-">
    <w:name w:val="Hyperlink"/>
    <w:basedOn w:val="a0"/>
    <w:uiPriority w:val="99"/>
    <w:unhideWhenUsed/>
    <w:rsid w:val="009C669C"/>
    <w:rPr>
      <w:color w:val="0000FF" w:themeColor="hyperlink"/>
      <w:u w:val="single"/>
    </w:rPr>
  </w:style>
  <w:style w:type="character" w:styleId="a9">
    <w:name w:val="Book Title"/>
    <w:basedOn w:val="a0"/>
    <w:uiPriority w:val="33"/>
    <w:qFormat/>
    <w:rsid w:val="009C669C"/>
    <w:rPr>
      <w:b/>
      <w:bCs/>
      <w:smallCaps/>
      <w:spacing w:val="5"/>
    </w:rPr>
  </w:style>
  <w:style w:type="character" w:styleId="aa">
    <w:name w:val="Subtle Emphasis"/>
    <w:basedOn w:val="a0"/>
    <w:uiPriority w:val="19"/>
    <w:qFormat/>
    <w:rsid w:val="009C669C"/>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16662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fla.org/VII/s13/frbr/frbr.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45F57-2BB9-4B40-A233-74F7F1A7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21</Pages>
  <Words>4558</Words>
  <Characters>24615</Characters>
  <Application>Microsoft Office Word</Application>
  <DocSecurity>0</DocSecurity>
  <Lines>205</Lines>
  <Paragraphs>58</Paragraphs>
  <ScaleCrop>false</ScaleCrop>
  <HeadingPairs>
    <vt:vector size="2" baseType="variant">
      <vt:variant>
        <vt:lpstr>Τίτλος</vt:lpstr>
      </vt:variant>
      <vt:variant>
        <vt:i4>1</vt:i4>
      </vt:variant>
    </vt:vector>
  </HeadingPairs>
  <TitlesOfParts>
    <vt:vector size="1" baseType="lpstr">
      <vt:lpstr/>
    </vt:vector>
  </TitlesOfParts>
  <Company>TOSHIBA</Company>
  <LinksUpToDate>false</LinksUpToDate>
  <CharactersWithSpaces>29115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dc:creator>
  <cp:lastModifiedBy>katerina</cp:lastModifiedBy>
  <cp:revision>8</cp:revision>
  <dcterms:created xsi:type="dcterms:W3CDTF">2009-05-30T13:51:00Z</dcterms:created>
  <dcterms:modified xsi:type="dcterms:W3CDTF">2009-06-01T15:27:00Z</dcterms:modified>
  <cp:contentStatus/>
</cp:coreProperties>
</file>